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B61656" w14:textId="0DE5B064" w:rsidR="006C5208" w:rsidRDefault="00FE2FD0" w:rsidP="003F203A">
      <w:pPr>
        <w:shd w:val="clear" w:color="auto" w:fill="00B050"/>
        <w:spacing w:after="300" w:line="300" w:lineRule="atLeast"/>
        <w:jc w:val="center"/>
        <w:textAlignment w:val="baseline"/>
        <w:outlineLvl w:val="1"/>
        <w:rPr>
          <w:rFonts w:ascii="Calibri" w:eastAsia="Times New Roman" w:hAnsi="Calibri" w:cs="Calibri"/>
          <w:color w:val="000000" w:themeColor="text1"/>
          <w:lang w:eastAsia="pl-PL"/>
        </w:rPr>
      </w:pPr>
      <w:r w:rsidRPr="00FE2FD0">
        <w:rPr>
          <w:rFonts w:ascii="Calibri" w:eastAsia="Times New Roman" w:hAnsi="Calibri" w:cs="Calibri"/>
          <w:b/>
          <w:bCs/>
          <w:sz w:val="28"/>
          <w:szCs w:val="28"/>
          <w:lang w:val="en-US" w:eastAsia="pl-PL"/>
        </w:rPr>
        <w:t>Multicultural Mediato</w:t>
      </w:r>
      <w:r w:rsidR="007F1482">
        <w:rPr>
          <w:rFonts w:ascii="Calibri" w:eastAsia="Times New Roman" w:hAnsi="Calibri" w:cs="Calibri"/>
          <w:b/>
          <w:bCs/>
          <w:sz w:val="28"/>
          <w:szCs w:val="28"/>
          <w:lang w:val="en-US" w:eastAsia="pl-PL"/>
        </w:rPr>
        <w:t xml:space="preserve">r – recommendations </w:t>
      </w:r>
    </w:p>
    <w:p w14:paraId="000EF8EE" w14:textId="4BBABC09" w:rsidR="006C5208" w:rsidRPr="003F203A" w:rsidRDefault="003F203A" w:rsidP="006C5208">
      <w:pPr>
        <w:spacing w:after="384" w:line="360" w:lineRule="auto"/>
        <w:textAlignment w:val="baseline"/>
        <w:rPr>
          <w:rFonts w:ascii="Calibri" w:eastAsia="Times New Roman" w:hAnsi="Calibri" w:cs="Calibri"/>
          <w:color w:val="000000" w:themeColor="text1"/>
          <w:lang w:val="pl-PL" w:eastAsia="pl-PL"/>
        </w:rPr>
      </w:pPr>
      <w:r w:rsidRPr="003F203A">
        <w:rPr>
          <w:rFonts w:ascii="Calibri" w:eastAsia="Times New Roman" w:hAnsi="Calibri" w:cs="Calibri"/>
          <w:color w:val="000000" w:themeColor="text1"/>
          <w:lang w:val="pl-PL" w:eastAsia="pl-PL"/>
        </w:rPr>
        <w:t xml:space="preserve">Dopisać coś na wstępie, że grupa </w:t>
      </w:r>
      <w:r>
        <w:rPr>
          <w:rFonts w:ascii="Calibri" w:eastAsia="Times New Roman" w:hAnsi="Calibri" w:cs="Calibri"/>
          <w:color w:val="000000" w:themeColor="text1"/>
          <w:lang w:val="pl-PL" w:eastAsia="pl-PL"/>
        </w:rPr>
        <w:t xml:space="preserve">mediatorów rekomendowała </w:t>
      </w:r>
      <w:r w:rsidR="004909CD">
        <w:rPr>
          <w:rFonts w:ascii="Calibri" w:eastAsia="Times New Roman" w:hAnsi="Calibri" w:cs="Calibri"/>
          <w:color w:val="000000" w:themeColor="text1"/>
          <w:lang w:val="pl-PL" w:eastAsia="pl-PL"/>
        </w:rPr>
        <w:t>….</w:t>
      </w:r>
    </w:p>
    <w:p w14:paraId="5D00DCBD" w14:textId="6C4DC20B" w:rsidR="0081700F" w:rsidRPr="00505684" w:rsidRDefault="00795A4C" w:rsidP="00505684">
      <w:pPr>
        <w:shd w:val="clear" w:color="auto" w:fill="5B9BD5" w:themeFill="accent5"/>
        <w:spacing w:after="300" w:line="288" w:lineRule="atLeast"/>
        <w:textAlignment w:val="baseline"/>
        <w:outlineLvl w:val="2"/>
        <w:rPr>
          <w:rFonts w:ascii="Calibri" w:eastAsia="Times New Roman" w:hAnsi="Calibri" w:cs="Calibri"/>
          <w:b/>
          <w:bCs/>
          <w:color w:val="000000" w:themeColor="text1"/>
          <w:lang w:eastAsia="pl-PL"/>
        </w:rPr>
      </w:pPr>
      <w:r w:rsidRPr="00FE2FD0">
        <w:rPr>
          <w:rFonts w:ascii="Calibri" w:eastAsia="Times New Roman" w:hAnsi="Calibri" w:cs="Calibri"/>
          <w:b/>
          <w:bCs/>
          <w:color w:val="000000" w:themeColor="text1"/>
          <w:lang w:val="en-US" w:eastAsia="pl-PL"/>
        </w:rPr>
        <w:t>Multicultural</w:t>
      </w:r>
      <w:r w:rsidRPr="00FE2FD0">
        <w:rPr>
          <w:rFonts w:ascii="Calibri" w:eastAsia="Times New Roman" w:hAnsi="Calibri" w:cs="Calibri"/>
          <w:b/>
          <w:bCs/>
          <w:color w:val="000000" w:themeColor="text1"/>
          <w:lang w:eastAsia="pl-PL"/>
        </w:rPr>
        <w:t xml:space="preserve"> </w:t>
      </w:r>
      <w:r w:rsidR="0081700F" w:rsidRPr="00FE2FD0">
        <w:rPr>
          <w:rFonts w:ascii="Calibri" w:eastAsia="Times New Roman" w:hAnsi="Calibri" w:cs="Calibri"/>
          <w:b/>
          <w:bCs/>
          <w:color w:val="000000" w:themeColor="text1"/>
          <w:lang w:eastAsia="pl-PL"/>
        </w:rPr>
        <w:t xml:space="preserve">Mediation </w:t>
      </w:r>
      <w:r w:rsidR="00505684">
        <w:rPr>
          <w:rFonts w:ascii="Calibri" w:eastAsia="Times New Roman" w:hAnsi="Calibri" w:cs="Calibri"/>
          <w:b/>
          <w:bCs/>
          <w:color w:val="000000" w:themeColor="text1"/>
          <w:lang w:eastAsia="pl-PL"/>
        </w:rPr>
        <w:t>–</w:t>
      </w:r>
      <w:r w:rsidR="00FE2FD0" w:rsidRPr="00FE2FD0">
        <w:rPr>
          <w:rFonts w:ascii="Calibri" w:eastAsia="Times New Roman" w:hAnsi="Calibri" w:cs="Calibri"/>
          <w:b/>
          <w:bCs/>
          <w:color w:val="000000" w:themeColor="text1"/>
          <w:lang w:eastAsia="pl-PL"/>
        </w:rPr>
        <w:t xml:space="preserve"> </w:t>
      </w:r>
      <w:r w:rsidR="00C653ED">
        <w:rPr>
          <w:rFonts w:ascii="Calibri" w:eastAsia="Times New Roman" w:hAnsi="Calibri" w:cs="Calibri"/>
          <w:b/>
          <w:bCs/>
          <w:color w:val="000000" w:themeColor="text1"/>
          <w:lang w:eastAsia="pl-PL"/>
        </w:rPr>
        <w:t xml:space="preserve">Stages </w:t>
      </w:r>
    </w:p>
    <w:p w14:paraId="2F1AE1BC" w14:textId="616EFE01" w:rsidR="00352784" w:rsidRPr="00505684" w:rsidRDefault="0081700F" w:rsidP="00FE2FD0">
      <w:pPr>
        <w:spacing w:after="384"/>
        <w:textAlignment w:val="baseline"/>
        <w:rPr>
          <w:rFonts w:ascii="Calibri" w:eastAsia="Times New Roman" w:hAnsi="Calibri" w:cs="Calibri"/>
          <w:color w:val="000000" w:themeColor="text1"/>
          <w:lang w:eastAsia="pl-PL"/>
        </w:rPr>
      </w:pPr>
      <w:r w:rsidRPr="00FE2FD0">
        <w:rPr>
          <w:rFonts w:ascii="Calibri" w:eastAsia="Times New Roman" w:hAnsi="Calibri" w:cs="Calibri"/>
          <w:color w:val="000000" w:themeColor="text1"/>
          <w:lang w:eastAsia="pl-PL"/>
        </w:rPr>
        <w:t xml:space="preserve">The following </w:t>
      </w:r>
      <w:r w:rsidR="00734E13" w:rsidRPr="00734E13">
        <w:rPr>
          <w:rFonts w:ascii="Calibri" w:eastAsia="Times New Roman" w:hAnsi="Calibri" w:cs="Calibri"/>
          <w:color w:val="000000" w:themeColor="text1"/>
          <w:lang w:eastAsia="pl-PL"/>
        </w:rPr>
        <w:t>r</w:t>
      </w:r>
      <w:r w:rsidR="00734E13">
        <w:rPr>
          <w:rFonts w:ascii="Calibri" w:eastAsia="Times New Roman" w:hAnsi="Calibri" w:cs="Calibri"/>
          <w:color w:val="000000" w:themeColor="text1"/>
          <w:lang w:eastAsia="pl-PL"/>
        </w:rPr>
        <w:t xml:space="preserve">ecommendations have been identified in the area </w:t>
      </w:r>
      <w:r w:rsidRPr="00FE2FD0">
        <w:rPr>
          <w:rFonts w:ascii="Calibri" w:eastAsia="Times New Roman" w:hAnsi="Calibri" w:cs="Calibri"/>
          <w:color w:val="000000" w:themeColor="text1"/>
          <w:lang w:eastAsia="pl-PL"/>
        </w:rPr>
        <w:t>of practical skills</w:t>
      </w:r>
      <w:r w:rsidR="00505684" w:rsidRPr="00505684">
        <w:rPr>
          <w:rFonts w:ascii="Calibri" w:eastAsia="Times New Roman" w:hAnsi="Calibri" w:cs="Calibri"/>
          <w:color w:val="000000" w:themeColor="text1"/>
          <w:lang w:eastAsia="pl-PL"/>
        </w:rPr>
        <w:t xml:space="preserve"> </w:t>
      </w:r>
      <w:r w:rsidR="00FE2FD0" w:rsidRPr="00FE2FD0">
        <w:rPr>
          <w:rFonts w:ascii="Calibri" w:eastAsia="Times New Roman" w:hAnsi="Calibri" w:cs="Calibri"/>
          <w:color w:val="000000" w:themeColor="text1"/>
          <w:lang w:eastAsia="pl-PL"/>
        </w:rPr>
        <w:t xml:space="preserve">as a minimum </w:t>
      </w:r>
      <w:r w:rsidRPr="00FE2FD0">
        <w:rPr>
          <w:rFonts w:ascii="Calibri" w:eastAsia="Times New Roman" w:hAnsi="Calibri" w:cs="Calibri"/>
          <w:color w:val="000000" w:themeColor="text1"/>
          <w:lang w:eastAsia="pl-PL"/>
        </w:rPr>
        <w:t xml:space="preserve"> require</w:t>
      </w:r>
      <w:r w:rsidR="00FE2FD0" w:rsidRPr="00FE2FD0">
        <w:rPr>
          <w:rFonts w:ascii="Calibri" w:eastAsia="Times New Roman" w:hAnsi="Calibri" w:cs="Calibri"/>
          <w:color w:val="000000" w:themeColor="text1"/>
          <w:lang w:eastAsia="pl-PL"/>
        </w:rPr>
        <w:t>ment</w:t>
      </w:r>
      <w:r w:rsidRPr="00FE2FD0">
        <w:rPr>
          <w:rFonts w:ascii="Calibri" w:eastAsia="Times New Roman" w:hAnsi="Calibri" w:cs="Calibri"/>
          <w:color w:val="000000" w:themeColor="text1"/>
          <w:lang w:eastAsia="pl-PL"/>
        </w:rPr>
        <w:t xml:space="preserve"> </w:t>
      </w:r>
      <w:r w:rsidR="00FE2FD0" w:rsidRPr="00FE2FD0">
        <w:rPr>
          <w:rFonts w:ascii="Calibri" w:eastAsia="Times New Roman" w:hAnsi="Calibri" w:cs="Calibri"/>
          <w:color w:val="000000" w:themeColor="text1"/>
          <w:lang w:eastAsia="pl-PL"/>
        </w:rPr>
        <w:t xml:space="preserve">for Multicultural Mediators in order to effectively conduct </w:t>
      </w:r>
      <w:r w:rsidR="00795A4C" w:rsidRPr="00FE2FD0">
        <w:rPr>
          <w:rFonts w:ascii="Calibri" w:eastAsia="Times New Roman" w:hAnsi="Calibri" w:cs="Calibri"/>
          <w:color w:val="000000" w:themeColor="text1"/>
          <w:lang w:val="en-US" w:eastAsia="pl-PL"/>
        </w:rPr>
        <w:t>Multicultural</w:t>
      </w:r>
      <w:r w:rsidRPr="00FE2FD0">
        <w:rPr>
          <w:rFonts w:ascii="Calibri" w:eastAsia="Times New Roman" w:hAnsi="Calibri" w:cs="Calibri"/>
          <w:color w:val="000000" w:themeColor="text1"/>
          <w:lang w:eastAsia="pl-PL"/>
        </w:rPr>
        <w:t xml:space="preserve"> Mediation </w:t>
      </w:r>
      <w:r w:rsidR="00FE2FD0" w:rsidRPr="00FE2FD0">
        <w:rPr>
          <w:rFonts w:ascii="Calibri" w:eastAsia="Times New Roman" w:hAnsi="Calibri" w:cs="Calibri"/>
          <w:color w:val="000000" w:themeColor="text1"/>
          <w:lang w:eastAsia="pl-PL"/>
        </w:rPr>
        <w:t xml:space="preserve">sessions. </w:t>
      </w:r>
      <w:r w:rsidR="00505684">
        <w:rPr>
          <w:rFonts w:ascii="Calibri" w:eastAsia="Times New Roman" w:hAnsi="Calibri" w:cs="Calibri"/>
          <w:color w:val="000000" w:themeColor="text1"/>
          <w:lang w:eastAsia="pl-PL"/>
        </w:rPr>
        <w:t xml:space="preserve">The process has been broken down into 4 stages and each stage consists of skills, competences and recommendations that need to be taken into account when considering the role of a Multicultural Mediator. </w:t>
      </w:r>
    </w:p>
    <w:p w14:paraId="6544EF2C" w14:textId="4509FA9E" w:rsidR="0081700F" w:rsidRPr="00FE2FD0" w:rsidRDefault="0081700F" w:rsidP="00FE2FD0">
      <w:pPr>
        <w:shd w:val="clear" w:color="auto" w:fill="5B9BD5" w:themeFill="accent5"/>
        <w:spacing w:after="300" w:line="288" w:lineRule="atLeast"/>
        <w:textAlignment w:val="baseline"/>
        <w:outlineLvl w:val="3"/>
        <w:rPr>
          <w:rFonts w:ascii="Calibri" w:eastAsia="Times New Roman" w:hAnsi="Calibri" w:cs="Calibri"/>
          <w:b/>
          <w:bCs/>
          <w:lang w:eastAsia="pl-PL"/>
        </w:rPr>
      </w:pPr>
      <w:r w:rsidRPr="00FE2FD0">
        <w:rPr>
          <w:rFonts w:ascii="Calibri" w:eastAsia="Times New Roman" w:hAnsi="Calibri" w:cs="Calibri"/>
          <w:b/>
          <w:bCs/>
          <w:lang w:eastAsia="pl-PL"/>
        </w:rPr>
        <w:t>1. Pre-Mediation Stage</w:t>
      </w:r>
    </w:p>
    <w:p w14:paraId="0BB866E6" w14:textId="19CDA185" w:rsidR="00FE2FD0" w:rsidRPr="00352784" w:rsidRDefault="00FE2FD0" w:rsidP="0081700F">
      <w:pPr>
        <w:spacing w:after="300" w:line="288" w:lineRule="atLeast"/>
        <w:textAlignment w:val="baseline"/>
        <w:outlineLvl w:val="4"/>
        <w:rPr>
          <w:rFonts w:ascii="Calibri" w:eastAsia="Times New Roman" w:hAnsi="Calibri" w:cs="Calibri"/>
          <w:lang w:eastAsia="pl-PL"/>
        </w:rPr>
      </w:pPr>
      <w:r w:rsidRPr="00352784">
        <w:rPr>
          <w:rFonts w:ascii="Calibri" w:eastAsia="Times New Roman" w:hAnsi="Calibri" w:cs="Calibri"/>
          <w:lang w:eastAsia="pl-PL"/>
        </w:rPr>
        <w:t xml:space="preserve">The practical skills required in the pre mediation stage have been broken down into 2 parts: A and B.  </w:t>
      </w:r>
    </w:p>
    <w:p w14:paraId="209868B7" w14:textId="04B444A5" w:rsidR="0081700F" w:rsidRPr="00FE2FD0" w:rsidRDefault="00FE2FD0" w:rsidP="00FE2FD0">
      <w:pPr>
        <w:shd w:val="clear" w:color="auto" w:fill="DEEAF6" w:themeFill="accent5" w:themeFillTint="33"/>
        <w:spacing w:after="300" w:line="288" w:lineRule="atLeast"/>
        <w:textAlignment w:val="baseline"/>
        <w:outlineLvl w:val="4"/>
        <w:rPr>
          <w:rFonts w:ascii="Calibri" w:eastAsia="Times New Roman" w:hAnsi="Calibri" w:cs="Calibri"/>
          <w:b/>
          <w:bCs/>
          <w:lang w:eastAsia="pl-PL"/>
        </w:rPr>
      </w:pPr>
      <w:r w:rsidRPr="00FE2FD0">
        <w:rPr>
          <w:rFonts w:ascii="Calibri" w:eastAsia="Times New Roman" w:hAnsi="Calibri" w:cs="Calibri"/>
          <w:b/>
          <w:bCs/>
          <w:lang w:eastAsia="pl-PL"/>
        </w:rPr>
        <w:t xml:space="preserve">Part </w:t>
      </w:r>
      <w:r w:rsidR="0081700F" w:rsidRPr="00FE2FD0">
        <w:rPr>
          <w:rFonts w:ascii="Calibri" w:eastAsia="Times New Roman" w:hAnsi="Calibri" w:cs="Calibri"/>
          <w:b/>
          <w:bCs/>
          <w:lang w:eastAsia="pl-PL"/>
        </w:rPr>
        <w:t>A</w:t>
      </w:r>
      <w:r w:rsidRPr="00FE2FD0">
        <w:rPr>
          <w:rFonts w:ascii="Calibri" w:eastAsia="Times New Roman" w:hAnsi="Calibri" w:cs="Calibri"/>
          <w:b/>
          <w:bCs/>
          <w:lang w:eastAsia="pl-PL"/>
        </w:rPr>
        <w:t xml:space="preserve"> - </w:t>
      </w:r>
      <w:r w:rsidR="0081700F" w:rsidRPr="00FE2FD0">
        <w:rPr>
          <w:rFonts w:ascii="Calibri" w:eastAsia="Times New Roman" w:hAnsi="Calibri" w:cs="Calibri"/>
          <w:b/>
          <w:bCs/>
          <w:lang w:eastAsia="pl-PL"/>
        </w:rPr>
        <w:t>Case diagnosis and process selection</w:t>
      </w:r>
    </w:p>
    <w:p w14:paraId="1B4CBADA" w14:textId="56FAE62B" w:rsidR="00352784" w:rsidRPr="00352784" w:rsidRDefault="00352784">
      <w:pPr>
        <w:pStyle w:val="Akapitzlist"/>
        <w:numPr>
          <w:ilvl w:val="0"/>
          <w:numId w:val="2"/>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Successful ability to diagnose intercultural conflicts, which includes models for conflict descalation</w:t>
      </w:r>
    </w:p>
    <w:p w14:paraId="3998ED77" w14:textId="725CE8F8" w:rsidR="00352784" w:rsidRPr="00352784" w:rsidRDefault="00352784">
      <w:pPr>
        <w:pStyle w:val="Akapitzlist"/>
        <w:numPr>
          <w:ilvl w:val="0"/>
          <w:numId w:val="2"/>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Knowing when a neutral third party might be useful in a dispute and evaluating the standard of that value</w:t>
      </w:r>
    </w:p>
    <w:p w14:paraId="69A9014E" w14:textId="71625AC4"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Ability to persuade the multicultural customer of your comprehension</w:t>
      </w:r>
    </w:p>
    <w:p w14:paraId="13A3EB73" w14:textId="654107F6"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Ability to apply approaches for risk analysis and dispute evaluation</w:t>
      </w:r>
    </w:p>
    <w:p w14:paraId="128C53A7" w14:textId="0ADB64D4"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Knowledge of how to select the appropriate intercultural parties, stakeholders, and process participants</w:t>
      </w:r>
    </w:p>
    <w:p w14:paraId="4C00653D" w14:textId="550FB761"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Knowledge of how to select the most suitable procedure.</w:t>
      </w:r>
    </w:p>
    <w:p w14:paraId="3F725626" w14:textId="77777777"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Ability to weigh the advantages and disadvantages, strengths and hazards, and contra-indications of each strategy</w:t>
      </w:r>
    </w:p>
    <w:p w14:paraId="2C71DBFA" w14:textId="7F2A80DD"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 xml:space="preserve">Ability to showcase your knowledge and experience to a potential the multicultural client </w:t>
      </w:r>
    </w:p>
    <w:p w14:paraId="2710C30A" w14:textId="143AD0D0"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Ability to create, adapt and use suitable multicultural conflict resolution procedures</w:t>
      </w:r>
    </w:p>
    <w:p w14:paraId="49171978" w14:textId="48E8F46F"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Ability to examine the potential use of hybrids and various multicultural process design approaches</w:t>
      </w:r>
    </w:p>
    <w:p w14:paraId="1638EB56" w14:textId="7DACA3E7"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Ability to carry out a successful Pre-mediation Multicultural Analysis</w:t>
      </w:r>
    </w:p>
    <w:p w14:paraId="20A8F472" w14:textId="14AEB82B"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lastRenderedPageBreak/>
        <w:t>Working knowledge of how BATNA, WATNA, PATNA, and RATNA alternatives analyses are applied and interpreted</w:t>
      </w:r>
    </w:p>
    <w:p w14:paraId="51814A33" w14:textId="6551E815"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Successful ability to set time limits</w:t>
      </w:r>
    </w:p>
    <w:p w14:paraId="680874BF" w14:textId="53A6B223" w:rsidR="00352784" w:rsidRPr="00352784" w:rsidRDefault="00352784">
      <w:pPr>
        <w:pStyle w:val="Akapitzlist"/>
        <w:numPr>
          <w:ilvl w:val="0"/>
          <w:numId w:val="3"/>
        </w:numPr>
        <w:spacing w:line="360" w:lineRule="auto"/>
        <w:textAlignment w:val="baseline"/>
        <w:rPr>
          <w:rFonts w:ascii="Calibri" w:eastAsia="Times New Roman" w:hAnsi="Calibri" w:cs="Calibri"/>
          <w:color w:val="000000" w:themeColor="text1"/>
          <w:lang w:val="en-US" w:eastAsia="pl-PL"/>
        </w:rPr>
      </w:pPr>
      <w:r w:rsidRPr="00352784">
        <w:rPr>
          <w:rFonts w:ascii="Calibri" w:eastAsia="Times New Roman" w:hAnsi="Calibri" w:cs="Calibri"/>
          <w:color w:val="000000" w:themeColor="text1"/>
          <w:lang w:val="en-US" w:eastAsia="pl-PL"/>
        </w:rPr>
        <w:t>Working knowledge on how to handle the concerns of multicultural clients at various stages of preparedness to accept mediation.</w:t>
      </w:r>
    </w:p>
    <w:p w14:paraId="2DD0CB85" w14:textId="77777777" w:rsidR="00E75ED7" w:rsidRPr="00FE2FD0" w:rsidRDefault="00E75ED7" w:rsidP="00B0744D">
      <w:pPr>
        <w:spacing w:line="360" w:lineRule="auto"/>
        <w:textAlignment w:val="baseline"/>
        <w:rPr>
          <w:rFonts w:ascii="Calibri" w:eastAsia="Times New Roman" w:hAnsi="Calibri" w:cs="Calibri"/>
          <w:color w:val="4B4F58"/>
          <w:lang w:eastAsia="pl-PL"/>
        </w:rPr>
      </w:pPr>
    </w:p>
    <w:p w14:paraId="5257AC9E" w14:textId="651A826A" w:rsidR="0081700F" w:rsidRPr="00FE2FD0" w:rsidRDefault="00352784" w:rsidP="00B0744D">
      <w:pPr>
        <w:shd w:val="clear" w:color="auto" w:fill="DEEAF6" w:themeFill="accent5" w:themeFillTint="33"/>
        <w:spacing w:after="300" w:line="360" w:lineRule="auto"/>
        <w:textAlignment w:val="baseline"/>
        <w:outlineLvl w:val="4"/>
        <w:rPr>
          <w:rFonts w:ascii="Calibri" w:eastAsia="Times New Roman" w:hAnsi="Calibri" w:cs="Calibri"/>
          <w:b/>
          <w:bCs/>
          <w:lang w:eastAsia="pl-PL"/>
        </w:rPr>
      </w:pPr>
      <w:r w:rsidRPr="00352784">
        <w:rPr>
          <w:rFonts w:ascii="Calibri" w:eastAsia="Times New Roman" w:hAnsi="Calibri" w:cs="Calibri"/>
          <w:b/>
          <w:bCs/>
          <w:lang w:eastAsia="pl-PL"/>
        </w:rPr>
        <w:t xml:space="preserve">Part </w:t>
      </w:r>
      <w:r w:rsidR="0081700F" w:rsidRPr="00FE2FD0">
        <w:rPr>
          <w:rFonts w:ascii="Calibri" w:eastAsia="Times New Roman" w:hAnsi="Calibri" w:cs="Calibri"/>
          <w:b/>
          <w:bCs/>
          <w:lang w:eastAsia="pl-PL"/>
        </w:rPr>
        <w:t>B</w:t>
      </w:r>
      <w:r w:rsidRPr="00352784">
        <w:rPr>
          <w:rFonts w:ascii="Calibri" w:eastAsia="Times New Roman" w:hAnsi="Calibri" w:cs="Calibri"/>
          <w:b/>
          <w:bCs/>
          <w:lang w:eastAsia="pl-PL"/>
        </w:rPr>
        <w:t xml:space="preserve"> - </w:t>
      </w:r>
      <w:r w:rsidR="0081700F" w:rsidRPr="00FE2FD0">
        <w:rPr>
          <w:rFonts w:ascii="Calibri" w:eastAsia="Times New Roman" w:hAnsi="Calibri" w:cs="Calibri"/>
          <w:b/>
          <w:bCs/>
          <w:lang w:eastAsia="pl-PL"/>
        </w:rPr>
        <w:t>Clarifying and initiating process</w:t>
      </w:r>
    </w:p>
    <w:p w14:paraId="5F0C71F2" w14:textId="2382CDDF"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Establishing contact with institutions of multicultural mediation or the representatives of the other multicultural parties.</w:t>
      </w:r>
    </w:p>
    <w:p w14:paraId="7B7C43B3" w14:textId="6AED391B"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Ability to successfully identify what norms (if any) to employ, such as laws, customs, or community reaction, and if the multicultural parties want to utilise norms, subjective interests, or a combination of the two to resolve the conflict.</w:t>
      </w:r>
    </w:p>
    <w:p w14:paraId="693E34B8" w14:textId="0101BAB0"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Ability to successfully analyse past, present, or future events and their relevance and whether to use them as a foundation for pursuing a resolution of the conflict.</w:t>
      </w:r>
    </w:p>
    <w:p w14:paraId="2ADDF9C7" w14:textId="729DBC24"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Ability to give appropriate advice to multicultural clients, participants, and key stakeholders to differentiate procedural concerns and alternatives from substantive issues that need to be mediated, and if necessary, when and how to mediate.</w:t>
      </w:r>
    </w:p>
    <w:p w14:paraId="12795914" w14:textId="61B67D81"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Successfully explain the aims and procedures of multicultural mediation.</w:t>
      </w:r>
    </w:p>
    <w:p w14:paraId="545B0CC3" w14:textId="2847964F"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Effective communication skills with multicultural clients to prepare them for multicultural mediation process.</w:t>
      </w:r>
    </w:p>
    <w:p w14:paraId="44056D08" w14:textId="7ABB52B1"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 xml:space="preserve">Ability to recognise and overcome potential multicultural misconceptions </w:t>
      </w:r>
    </w:p>
    <w:p w14:paraId="2B3B16B2" w14:textId="77777777"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Ability to coordinate and negotiate procedure selection, design, logistics, and time with multicultural clients.</w:t>
      </w:r>
    </w:p>
    <w:p w14:paraId="6D1FCE54" w14:textId="77777777"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 xml:space="preserve">Ability to identify an appropriate setting, working and negotiating methods as well as the criteria for choosing a multicultural mediator with the other parties and their representatives. </w:t>
      </w:r>
    </w:p>
    <w:p w14:paraId="1F349DBB" w14:textId="505878D1" w:rsidR="00352784" w:rsidRPr="00352784" w:rsidRDefault="00352784">
      <w:pPr>
        <w:pStyle w:val="Akapitzlist"/>
        <w:numPr>
          <w:ilvl w:val="0"/>
          <w:numId w:val="4"/>
        </w:numPr>
        <w:spacing w:line="360" w:lineRule="auto"/>
        <w:textAlignment w:val="baseline"/>
        <w:rPr>
          <w:rFonts w:ascii="Calibri" w:eastAsia="Times New Roman" w:hAnsi="Calibri" w:cs="Calibri"/>
          <w:color w:val="000000" w:themeColor="text1"/>
          <w:lang w:eastAsia="pl-PL"/>
        </w:rPr>
      </w:pPr>
      <w:r w:rsidRPr="00352784">
        <w:rPr>
          <w:rFonts w:ascii="Calibri" w:eastAsia="Times New Roman" w:hAnsi="Calibri" w:cs="Calibri"/>
          <w:color w:val="000000" w:themeColor="text1"/>
          <w:lang w:eastAsia="pl-PL"/>
        </w:rPr>
        <w:t>When necessary, working with the other parties to determine, establish, and put into practise each multicultural mediation criterion.</w:t>
      </w:r>
    </w:p>
    <w:p w14:paraId="4093CFE6" w14:textId="77777777" w:rsidR="00352784" w:rsidRPr="00352784" w:rsidRDefault="00352784" w:rsidP="00B0744D">
      <w:pPr>
        <w:spacing w:line="360" w:lineRule="auto"/>
        <w:textAlignment w:val="baseline"/>
        <w:rPr>
          <w:rFonts w:ascii="Calibri" w:eastAsia="Times New Roman" w:hAnsi="Calibri" w:cs="Calibri"/>
          <w:color w:val="4B4F58"/>
          <w:lang w:eastAsia="pl-PL"/>
        </w:rPr>
      </w:pPr>
    </w:p>
    <w:p w14:paraId="1DD19122" w14:textId="77777777" w:rsidR="00E75ED7" w:rsidRPr="00FE2FD0" w:rsidRDefault="00E75ED7" w:rsidP="00B0744D">
      <w:pPr>
        <w:spacing w:line="360" w:lineRule="auto"/>
        <w:textAlignment w:val="baseline"/>
        <w:rPr>
          <w:rFonts w:ascii="Calibri" w:eastAsia="Times New Roman" w:hAnsi="Calibri" w:cs="Calibri"/>
          <w:color w:val="4B4F58"/>
          <w:lang w:eastAsia="pl-PL"/>
        </w:rPr>
      </w:pPr>
    </w:p>
    <w:p w14:paraId="59F1ED6E" w14:textId="2C1BAE2B" w:rsidR="0081700F" w:rsidRPr="00FE2FD0" w:rsidRDefault="0081700F" w:rsidP="00B0744D">
      <w:pPr>
        <w:shd w:val="clear" w:color="auto" w:fill="5B9BD5" w:themeFill="accent5"/>
        <w:spacing w:after="300" w:line="360" w:lineRule="auto"/>
        <w:textAlignment w:val="baseline"/>
        <w:outlineLvl w:val="3"/>
        <w:rPr>
          <w:rFonts w:ascii="Calibri" w:eastAsia="Times New Roman" w:hAnsi="Calibri" w:cs="Calibri"/>
          <w:b/>
          <w:bCs/>
          <w:lang w:eastAsia="pl-PL"/>
        </w:rPr>
      </w:pPr>
      <w:r w:rsidRPr="00FE2FD0">
        <w:rPr>
          <w:rFonts w:ascii="Calibri" w:eastAsia="Times New Roman" w:hAnsi="Calibri" w:cs="Calibri"/>
          <w:b/>
          <w:bCs/>
          <w:lang w:eastAsia="pl-PL"/>
        </w:rPr>
        <w:t>2. Selection of neutral</w:t>
      </w:r>
      <w:r w:rsidR="00352784" w:rsidRPr="00352784">
        <w:rPr>
          <w:rFonts w:ascii="Calibri" w:eastAsia="Times New Roman" w:hAnsi="Calibri" w:cs="Calibri"/>
          <w:b/>
          <w:bCs/>
          <w:lang w:eastAsia="pl-PL"/>
        </w:rPr>
        <w:t xml:space="preserve"> </w:t>
      </w:r>
      <w:r w:rsidR="00352784">
        <w:rPr>
          <w:rFonts w:ascii="Calibri" w:eastAsia="Times New Roman" w:hAnsi="Calibri" w:cs="Calibri"/>
          <w:b/>
          <w:bCs/>
          <w:lang w:eastAsia="pl-PL"/>
        </w:rPr>
        <w:t>parties</w:t>
      </w:r>
      <w:r w:rsidRPr="00FE2FD0">
        <w:rPr>
          <w:rFonts w:ascii="Calibri" w:eastAsia="Times New Roman" w:hAnsi="Calibri" w:cs="Calibri"/>
          <w:b/>
          <w:bCs/>
          <w:lang w:eastAsia="pl-PL"/>
        </w:rPr>
        <w:t xml:space="preserve"> and preparation stage</w:t>
      </w:r>
    </w:p>
    <w:p w14:paraId="55FBD73E" w14:textId="105234C8" w:rsidR="00352784" w:rsidRPr="00352784" w:rsidRDefault="00352784" w:rsidP="00B0744D">
      <w:pPr>
        <w:spacing w:after="300" w:line="360" w:lineRule="auto"/>
        <w:textAlignment w:val="baseline"/>
        <w:outlineLvl w:val="4"/>
        <w:rPr>
          <w:rFonts w:ascii="Calibri" w:eastAsia="Times New Roman" w:hAnsi="Calibri" w:cs="Calibri"/>
          <w:lang w:eastAsia="pl-PL"/>
        </w:rPr>
      </w:pPr>
      <w:r w:rsidRPr="00352784">
        <w:rPr>
          <w:rFonts w:ascii="Calibri" w:eastAsia="Times New Roman" w:hAnsi="Calibri" w:cs="Calibri"/>
          <w:lang w:eastAsia="pl-PL"/>
        </w:rPr>
        <w:lastRenderedPageBreak/>
        <w:t xml:space="preserve">The practical skills required in the selection of neutral parties and preparation stage have been broken down into 2 parts: A and B.  </w:t>
      </w:r>
    </w:p>
    <w:p w14:paraId="312E6F67" w14:textId="571156C1" w:rsidR="0081700F" w:rsidRPr="00FE2FD0" w:rsidRDefault="00352784" w:rsidP="00B0744D">
      <w:pPr>
        <w:shd w:val="clear" w:color="auto" w:fill="DEEAF6" w:themeFill="accent5" w:themeFillTint="33"/>
        <w:spacing w:after="300" w:line="360" w:lineRule="auto"/>
        <w:textAlignment w:val="baseline"/>
        <w:outlineLvl w:val="4"/>
        <w:rPr>
          <w:rFonts w:ascii="Calibri" w:eastAsia="Times New Roman" w:hAnsi="Calibri" w:cs="Calibri"/>
          <w:b/>
          <w:bCs/>
          <w:lang w:eastAsia="pl-PL"/>
        </w:rPr>
      </w:pPr>
      <w:r>
        <w:rPr>
          <w:rFonts w:ascii="Calibri" w:eastAsia="Times New Roman" w:hAnsi="Calibri" w:cs="Calibri"/>
          <w:b/>
          <w:bCs/>
          <w:lang w:eastAsia="pl-PL"/>
        </w:rPr>
        <w:t xml:space="preserve">Part </w:t>
      </w:r>
      <w:r w:rsidR="0081700F" w:rsidRPr="00FE2FD0">
        <w:rPr>
          <w:rFonts w:ascii="Calibri" w:eastAsia="Times New Roman" w:hAnsi="Calibri" w:cs="Calibri"/>
          <w:b/>
          <w:bCs/>
          <w:lang w:eastAsia="pl-PL"/>
        </w:rPr>
        <w:t>A</w:t>
      </w:r>
      <w:r w:rsidRPr="00352784">
        <w:rPr>
          <w:rFonts w:ascii="Calibri" w:eastAsia="Times New Roman" w:hAnsi="Calibri" w:cs="Calibri"/>
          <w:b/>
          <w:bCs/>
          <w:lang w:eastAsia="pl-PL"/>
        </w:rPr>
        <w:t xml:space="preserve"> </w:t>
      </w:r>
      <w:r>
        <w:rPr>
          <w:rFonts w:ascii="Calibri" w:eastAsia="Times New Roman" w:hAnsi="Calibri" w:cs="Calibri"/>
          <w:b/>
          <w:bCs/>
          <w:lang w:eastAsia="pl-PL"/>
        </w:rPr>
        <w:t xml:space="preserve">- </w:t>
      </w:r>
      <w:r w:rsidR="0081700F" w:rsidRPr="00FE2FD0">
        <w:rPr>
          <w:rFonts w:ascii="Calibri" w:eastAsia="Times New Roman" w:hAnsi="Calibri" w:cs="Calibri"/>
          <w:b/>
          <w:bCs/>
          <w:lang w:eastAsia="pl-PL"/>
        </w:rPr>
        <w:t>Identify, negotiate and select mediation process and mediator</w:t>
      </w:r>
    </w:p>
    <w:p w14:paraId="5D747F1C" w14:textId="77777777" w:rsidR="0081700F" w:rsidRPr="00FE2FD0" w:rsidRDefault="0081700F" w:rsidP="00B0744D">
      <w:pPr>
        <w:spacing w:after="300" w:line="360" w:lineRule="auto"/>
        <w:textAlignment w:val="baseline"/>
        <w:outlineLvl w:val="5"/>
        <w:rPr>
          <w:rFonts w:ascii="Calibri" w:eastAsia="Times New Roman" w:hAnsi="Calibri" w:cs="Calibri"/>
          <w:b/>
          <w:bCs/>
          <w:lang w:eastAsia="pl-PL"/>
        </w:rPr>
      </w:pPr>
      <w:r w:rsidRPr="00FE2FD0">
        <w:rPr>
          <w:rFonts w:ascii="Calibri" w:eastAsia="Times New Roman" w:hAnsi="Calibri" w:cs="Calibri"/>
          <w:b/>
          <w:bCs/>
          <w:i/>
          <w:iCs/>
          <w:lang w:eastAsia="pl-PL"/>
        </w:rPr>
        <w:t>1) Mediation process and mediator</w:t>
      </w:r>
    </w:p>
    <w:p w14:paraId="01B67C11" w14:textId="489C7604" w:rsidR="00C6779F" w:rsidRPr="00C6779F" w:rsidRDefault="00C6779F">
      <w:pPr>
        <w:pStyle w:val="Akapitzlist"/>
        <w:numPr>
          <w:ilvl w:val="0"/>
          <w:numId w:val="5"/>
        </w:numPr>
        <w:spacing w:line="360" w:lineRule="auto"/>
        <w:textAlignment w:val="baseline"/>
        <w:rPr>
          <w:rFonts w:ascii="Calibri" w:eastAsia="Times New Roman" w:hAnsi="Calibri" w:cs="Calibri"/>
          <w:color w:val="000000" w:themeColor="text1"/>
          <w:lang w:eastAsia="pl-PL"/>
        </w:rPr>
      </w:pPr>
      <w:r w:rsidRPr="00C6779F">
        <w:rPr>
          <w:rFonts w:ascii="Calibri" w:eastAsia="Times New Roman" w:hAnsi="Calibri" w:cs="Calibri"/>
          <w:color w:val="000000" w:themeColor="text1"/>
          <w:lang w:eastAsia="pl-PL"/>
        </w:rPr>
        <w:t>Determining the multicultural mediation procedure, style, and approach that is best for the situation (e.g., evaluative, transformative, facilitative, narrative, solution-focused, hybrid forms, multicultural co-mediation, joint sessions, and/or caucus-based), taking into account the most widely used multicultural mediation techniques both locally and internationally.</w:t>
      </w:r>
    </w:p>
    <w:p w14:paraId="7F4D3276" w14:textId="77777777" w:rsidR="00C6779F" w:rsidRPr="00C6779F" w:rsidRDefault="00C6779F">
      <w:pPr>
        <w:pStyle w:val="Akapitzlist"/>
        <w:numPr>
          <w:ilvl w:val="0"/>
          <w:numId w:val="5"/>
        </w:numPr>
        <w:spacing w:line="360" w:lineRule="auto"/>
        <w:textAlignment w:val="baseline"/>
        <w:rPr>
          <w:rFonts w:ascii="Calibri" w:eastAsia="Times New Roman" w:hAnsi="Calibri" w:cs="Calibri"/>
          <w:color w:val="000000" w:themeColor="text1"/>
          <w:lang w:eastAsia="pl-PL"/>
        </w:rPr>
      </w:pPr>
      <w:r w:rsidRPr="00C6779F">
        <w:rPr>
          <w:rFonts w:ascii="Calibri" w:eastAsia="Times New Roman" w:hAnsi="Calibri" w:cs="Calibri"/>
          <w:color w:val="000000" w:themeColor="text1"/>
          <w:lang w:eastAsia="pl-PL"/>
        </w:rPr>
        <w:t>Deciding whether self-administered or delivered multicultural mediation should be used.</w:t>
      </w:r>
    </w:p>
    <w:p w14:paraId="630D8E0A" w14:textId="1D2F5875" w:rsidR="00C6779F" w:rsidRPr="00C6779F" w:rsidRDefault="00C6779F">
      <w:pPr>
        <w:pStyle w:val="Akapitzlist"/>
        <w:numPr>
          <w:ilvl w:val="0"/>
          <w:numId w:val="5"/>
        </w:numPr>
        <w:spacing w:line="360" w:lineRule="auto"/>
        <w:textAlignment w:val="baseline"/>
        <w:rPr>
          <w:rFonts w:ascii="Calibri" w:eastAsia="Times New Roman" w:hAnsi="Calibri" w:cs="Calibri"/>
          <w:color w:val="000000" w:themeColor="text1"/>
          <w:lang w:eastAsia="pl-PL"/>
        </w:rPr>
      </w:pPr>
      <w:r w:rsidRPr="00C6779F">
        <w:rPr>
          <w:rFonts w:ascii="Calibri" w:eastAsia="Times New Roman" w:hAnsi="Calibri" w:cs="Calibri"/>
          <w:color w:val="000000" w:themeColor="text1"/>
          <w:lang w:eastAsia="pl-PL"/>
        </w:rPr>
        <w:t>Identifying, choosing, and appointing the multicultural mediator(s) who are most suited to this case, these parties, and the particular circumstances.</w:t>
      </w:r>
    </w:p>
    <w:p w14:paraId="1A0F01AF" w14:textId="08D3FED7" w:rsidR="00C6779F" w:rsidRPr="00C6779F" w:rsidRDefault="00C6779F">
      <w:pPr>
        <w:pStyle w:val="Akapitzlist"/>
        <w:numPr>
          <w:ilvl w:val="0"/>
          <w:numId w:val="5"/>
        </w:numPr>
        <w:spacing w:line="360" w:lineRule="auto"/>
        <w:textAlignment w:val="baseline"/>
        <w:rPr>
          <w:rFonts w:ascii="Calibri" w:eastAsia="Times New Roman" w:hAnsi="Calibri" w:cs="Calibri"/>
          <w:color w:val="000000" w:themeColor="text1"/>
          <w:lang w:eastAsia="pl-PL"/>
        </w:rPr>
      </w:pPr>
      <w:r w:rsidRPr="00C6779F">
        <w:rPr>
          <w:rFonts w:ascii="Calibri" w:eastAsia="Times New Roman" w:hAnsi="Calibri" w:cs="Calibri"/>
          <w:color w:val="000000" w:themeColor="text1"/>
          <w:lang w:eastAsia="pl-PL"/>
        </w:rPr>
        <w:t>Being able to choose and organise a co-mediation team in cooperation with the opposite side, as well as knowing when multicultural co-mediation is suitable.</w:t>
      </w:r>
    </w:p>
    <w:p w14:paraId="4CC04734" w14:textId="2FC3DF58" w:rsidR="00C6779F" w:rsidRPr="00C6779F" w:rsidRDefault="00C6779F">
      <w:pPr>
        <w:pStyle w:val="Akapitzlist"/>
        <w:numPr>
          <w:ilvl w:val="0"/>
          <w:numId w:val="5"/>
        </w:numPr>
        <w:spacing w:line="360" w:lineRule="auto"/>
        <w:textAlignment w:val="baseline"/>
        <w:rPr>
          <w:rFonts w:ascii="Calibri" w:eastAsia="Times New Roman" w:hAnsi="Calibri" w:cs="Calibri"/>
          <w:color w:val="000000" w:themeColor="text1"/>
          <w:lang w:eastAsia="pl-PL"/>
        </w:rPr>
      </w:pPr>
      <w:r w:rsidRPr="00C6779F">
        <w:rPr>
          <w:rFonts w:ascii="Calibri" w:eastAsia="Times New Roman" w:hAnsi="Calibri" w:cs="Calibri"/>
          <w:color w:val="000000" w:themeColor="text1"/>
          <w:lang w:eastAsia="pl-PL"/>
        </w:rPr>
        <w:t>Being able to choose a multicultural mediator who is appropriate for a given case, taking into account their mediation style and abilities as well as whether a specialist or generalist is required.</w:t>
      </w:r>
    </w:p>
    <w:p w14:paraId="07786B50" w14:textId="78F5CE74" w:rsidR="00C6779F" w:rsidRPr="00C6779F" w:rsidRDefault="00C6779F">
      <w:pPr>
        <w:pStyle w:val="Akapitzlist"/>
        <w:numPr>
          <w:ilvl w:val="0"/>
          <w:numId w:val="5"/>
        </w:numPr>
        <w:spacing w:line="360" w:lineRule="auto"/>
        <w:textAlignment w:val="baseline"/>
        <w:rPr>
          <w:rFonts w:ascii="Calibri" w:eastAsia="Times New Roman" w:hAnsi="Calibri" w:cs="Calibri"/>
          <w:color w:val="000000" w:themeColor="text1"/>
          <w:lang w:eastAsia="pl-PL"/>
        </w:rPr>
      </w:pPr>
      <w:r w:rsidRPr="00C6779F">
        <w:rPr>
          <w:rFonts w:ascii="Calibri" w:eastAsia="Times New Roman" w:hAnsi="Calibri" w:cs="Calibri"/>
          <w:color w:val="000000" w:themeColor="text1"/>
          <w:lang w:eastAsia="pl-PL"/>
        </w:rPr>
        <w:t>Coordinating and negotiating process selection, design, logistics, and scheduling with other multicultural parties, their representatives, and the multicultural mediator.</w:t>
      </w:r>
    </w:p>
    <w:p w14:paraId="7E800747" w14:textId="77777777" w:rsidR="00352784" w:rsidRPr="00FE2FD0" w:rsidRDefault="00352784" w:rsidP="00B0744D">
      <w:pPr>
        <w:spacing w:line="360" w:lineRule="auto"/>
        <w:textAlignment w:val="baseline"/>
        <w:rPr>
          <w:rFonts w:ascii="Calibri" w:eastAsia="Times New Roman" w:hAnsi="Calibri" w:cs="Calibri"/>
          <w:color w:val="4B4F58"/>
          <w:lang w:eastAsia="pl-PL"/>
        </w:rPr>
      </w:pPr>
    </w:p>
    <w:p w14:paraId="2A2E1BF8" w14:textId="77777777" w:rsidR="0081700F" w:rsidRPr="006A4DFC" w:rsidRDefault="0081700F" w:rsidP="00B0744D">
      <w:pPr>
        <w:spacing w:after="300" w:line="360" w:lineRule="auto"/>
        <w:textAlignment w:val="baseline"/>
        <w:outlineLvl w:val="5"/>
        <w:rPr>
          <w:rFonts w:ascii="Calibri" w:eastAsia="Times New Roman" w:hAnsi="Calibri" w:cs="Calibri"/>
          <w:b/>
          <w:bCs/>
          <w:color w:val="000000" w:themeColor="text1"/>
          <w:lang w:eastAsia="pl-PL"/>
        </w:rPr>
      </w:pPr>
      <w:r w:rsidRPr="00FE2FD0">
        <w:rPr>
          <w:rFonts w:ascii="Calibri" w:eastAsia="Times New Roman" w:hAnsi="Calibri" w:cs="Calibri"/>
          <w:b/>
          <w:bCs/>
          <w:i/>
          <w:iCs/>
          <w:lang w:eastAsia="pl-PL"/>
        </w:rPr>
        <w:t>2) </w:t>
      </w:r>
      <w:r w:rsidRPr="006A4DFC">
        <w:rPr>
          <w:rFonts w:ascii="Calibri" w:eastAsia="Times New Roman" w:hAnsi="Calibri" w:cs="Calibri"/>
          <w:b/>
          <w:bCs/>
          <w:i/>
          <w:iCs/>
          <w:color w:val="000000" w:themeColor="text1"/>
          <w:lang w:eastAsia="pl-PL"/>
        </w:rPr>
        <w:t>Administrative, formal and legal aspects of coordinating a mediation.</w:t>
      </w:r>
    </w:p>
    <w:p w14:paraId="7FF8D180" w14:textId="5C79AF5F" w:rsidR="006A4DFC" w:rsidRPr="006A4DFC" w:rsidRDefault="006A4DFC">
      <w:pPr>
        <w:pStyle w:val="Akapitzlist"/>
        <w:numPr>
          <w:ilvl w:val="0"/>
          <w:numId w:val="6"/>
        </w:numPr>
        <w:spacing w:line="360" w:lineRule="auto"/>
        <w:textAlignment w:val="baseline"/>
        <w:rPr>
          <w:rFonts w:ascii="Calibri" w:eastAsia="Times New Roman" w:hAnsi="Calibri" w:cs="Calibri"/>
          <w:color w:val="000000" w:themeColor="text1"/>
          <w:lang w:eastAsia="pl-PL"/>
        </w:rPr>
      </w:pPr>
      <w:r w:rsidRPr="006A4DFC">
        <w:rPr>
          <w:rFonts w:ascii="Calibri" w:eastAsia="Times New Roman" w:hAnsi="Calibri" w:cs="Calibri"/>
          <w:color w:val="000000" w:themeColor="text1"/>
          <w:lang w:eastAsia="pl-PL"/>
        </w:rPr>
        <w:t>Developing a multicultural mediation agreement through negotiation and (if necessary) writing.</w:t>
      </w:r>
    </w:p>
    <w:p w14:paraId="078A1DBB" w14:textId="0B34F867" w:rsidR="006A4DFC" w:rsidRPr="006A4DFC" w:rsidRDefault="006A4DFC">
      <w:pPr>
        <w:pStyle w:val="Akapitzlist"/>
        <w:numPr>
          <w:ilvl w:val="0"/>
          <w:numId w:val="6"/>
        </w:numPr>
        <w:spacing w:line="360" w:lineRule="auto"/>
        <w:textAlignment w:val="baseline"/>
        <w:rPr>
          <w:rFonts w:ascii="Calibri" w:eastAsia="Times New Roman" w:hAnsi="Calibri" w:cs="Calibri"/>
          <w:color w:val="000000" w:themeColor="text1"/>
          <w:lang w:eastAsia="pl-PL"/>
        </w:rPr>
      </w:pPr>
      <w:r w:rsidRPr="006A4DFC">
        <w:rPr>
          <w:rFonts w:ascii="Calibri" w:eastAsia="Times New Roman" w:hAnsi="Calibri" w:cs="Calibri"/>
          <w:color w:val="000000" w:themeColor="text1"/>
          <w:lang w:eastAsia="pl-PL"/>
        </w:rPr>
        <w:t>Addressing any impeding behaviour on the part of the other multicultural party or its representatives in a constructive manner.</w:t>
      </w:r>
    </w:p>
    <w:p w14:paraId="58A336B8" w14:textId="13AEB782" w:rsidR="006A4DFC" w:rsidRPr="006A4DFC" w:rsidRDefault="006A4DFC">
      <w:pPr>
        <w:pStyle w:val="Akapitzlist"/>
        <w:numPr>
          <w:ilvl w:val="0"/>
          <w:numId w:val="6"/>
        </w:numPr>
        <w:spacing w:line="360" w:lineRule="auto"/>
        <w:textAlignment w:val="baseline"/>
        <w:rPr>
          <w:rFonts w:ascii="Calibri" w:eastAsia="Times New Roman" w:hAnsi="Calibri" w:cs="Calibri"/>
          <w:color w:val="000000" w:themeColor="text1"/>
          <w:lang w:eastAsia="pl-PL"/>
        </w:rPr>
      </w:pPr>
      <w:r w:rsidRPr="006A4DFC">
        <w:rPr>
          <w:rFonts w:ascii="Calibri" w:eastAsia="Times New Roman" w:hAnsi="Calibri" w:cs="Calibri"/>
          <w:color w:val="000000" w:themeColor="text1"/>
          <w:lang w:eastAsia="pl-PL"/>
        </w:rPr>
        <w:t xml:space="preserve">Advising on mediation clauses, multicultural mediation guidelines, rules and regulations of mediators and professional organisations, ethical standards, codes of </w:t>
      </w:r>
      <w:r w:rsidRPr="006A4DFC">
        <w:rPr>
          <w:rFonts w:ascii="Calibri" w:eastAsia="Times New Roman" w:hAnsi="Calibri" w:cs="Calibri"/>
          <w:color w:val="000000" w:themeColor="text1"/>
          <w:lang w:eastAsia="pl-PL"/>
        </w:rPr>
        <w:lastRenderedPageBreak/>
        <w:t>conduct, complaint procedures, disciplinary procedures, liability issues, confidentiality, privacy, refusals to participate, mandates, and authorities to settle.</w:t>
      </w:r>
    </w:p>
    <w:p w14:paraId="50036275" w14:textId="77777777" w:rsidR="00B0744D" w:rsidRPr="00FE2FD0" w:rsidRDefault="00B0744D" w:rsidP="00B0744D">
      <w:pPr>
        <w:spacing w:line="360" w:lineRule="auto"/>
        <w:textAlignment w:val="baseline"/>
        <w:rPr>
          <w:rFonts w:ascii="Calibri" w:eastAsia="Times New Roman" w:hAnsi="Calibri" w:cs="Calibri"/>
          <w:color w:val="4B4F58"/>
          <w:lang w:eastAsia="pl-PL"/>
        </w:rPr>
      </w:pPr>
    </w:p>
    <w:p w14:paraId="75488615" w14:textId="6BF7E658" w:rsidR="0081700F" w:rsidRPr="00FE2FD0" w:rsidRDefault="004569AE" w:rsidP="00B0744D">
      <w:pPr>
        <w:shd w:val="clear" w:color="auto" w:fill="DEEAF6" w:themeFill="accent5" w:themeFillTint="33"/>
        <w:spacing w:after="300" w:line="360" w:lineRule="auto"/>
        <w:textAlignment w:val="baseline"/>
        <w:outlineLvl w:val="4"/>
        <w:rPr>
          <w:rFonts w:ascii="Calibri" w:eastAsia="Times New Roman" w:hAnsi="Calibri" w:cs="Calibri"/>
          <w:b/>
          <w:bCs/>
          <w:lang w:eastAsia="pl-PL"/>
        </w:rPr>
      </w:pPr>
      <w:r w:rsidRPr="00B0744D">
        <w:rPr>
          <w:rFonts w:ascii="Calibri" w:eastAsia="Times New Roman" w:hAnsi="Calibri" w:cs="Calibri"/>
          <w:b/>
          <w:bCs/>
          <w:lang w:eastAsia="pl-PL"/>
        </w:rPr>
        <w:t xml:space="preserve">Part </w:t>
      </w:r>
      <w:r w:rsidR="0081700F" w:rsidRPr="00FE2FD0">
        <w:rPr>
          <w:rFonts w:ascii="Calibri" w:eastAsia="Times New Roman" w:hAnsi="Calibri" w:cs="Calibri"/>
          <w:b/>
          <w:bCs/>
          <w:lang w:eastAsia="pl-PL"/>
        </w:rPr>
        <w:t>B</w:t>
      </w:r>
      <w:r w:rsidRPr="00B0744D">
        <w:rPr>
          <w:rFonts w:ascii="Calibri" w:eastAsia="Times New Roman" w:hAnsi="Calibri" w:cs="Calibri"/>
          <w:b/>
          <w:bCs/>
          <w:lang w:eastAsia="pl-PL"/>
        </w:rPr>
        <w:t xml:space="preserve"> - </w:t>
      </w:r>
      <w:r w:rsidR="0081700F" w:rsidRPr="00FE2FD0">
        <w:rPr>
          <w:rFonts w:ascii="Calibri" w:eastAsia="Times New Roman" w:hAnsi="Calibri" w:cs="Calibri"/>
          <w:b/>
          <w:bCs/>
          <w:lang w:eastAsia="pl-PL"/>
        </w:rPr>
        <w:t>Preparation</w:t>
      </w:r>
    </w:p>
    <w:p w14:paraId="6469CDEF" w14:textId="206BBE71" w:rsidR="00B0744D" w:rsidRPr="00B0744D" w:rsidRDefault="00B0744D">
      <w:pPr>
        <w:pStyle w:val="Akapitzlist"/>
        <w:numPr>
          <w:ilvl w:val="0"/>
          <w:numId w:val="7"/>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Creating multicultural mediation teams. Choosing/negotiating who will be attending on each side.</w:t>
      </w:r>
    </w:p>
    <w:p w14:paraId="4A0E3CEA" w14:textId="6BA07353" w:rsidR="00B0744D" w:rsidRPr="00B0744D" w:rsidRDefault="00B0744D">
      <w:pPr>
        <w:pStyle w:val="Akapitzlist"/>
        <w:numPr>
          <w:ilvl w:val="0"/>
          <w:numId w:val="7"/>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Information strategy: when to communicate what information with whom (and when not to). </w:t>
      </w:r>
    </w:p>
    <w:p w14:paraId="1F43B6D9" w14:textId="230A3D22" w:rsidR="00B0744D" w:rsidRPr="00B0744D" w:rsidRDefault="00B0744D">
      <w:pPr>
        <w:pStyle w:val="Akapitzlist"/>
        <w:numPr>
          <w:ilvl w:val="0"/>
          <w:numId w:val="7"/>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Identifying the data that is required.</w:t>
      </w:r>
    </w:p>
    <w:p w14:paraId="03CA7482" w14:textId="4BCE4899" w:rsidR="00B0744D" w:rsidRPr="00B0744D" w:rsidRDefault="00B0744D">
      <w:pPr>
        <w:pStyle w:val="Akapitzlist"/>
        <w:numPr>
          <w:ilvl w:val="0"/>
          <w:numId w:val="7"/>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Determining the documents that need to be shared while being aware of any confidentiality requirements.</w:t>
      </w:r>
    </w:p>
    <w:p w14:paraId="08E45242" w14:textId="594AF835" w:rsidR="00B0744D" w:rsidRPr="00B0744D" w:rsidRDefault="00B0744D">
      <w:pPr>
        <w:pStyle w:val="Akapitzlist"/>
        <w:numPr>
          <w:ilvl w:val="0"/>
          <w:numId w:val="7"/>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The timing of the interests and options being revealed.</w:t>
      </w:r>
    </w:p>
    <w:p w14:paraId="3A3455D7" w14:textId="19F8D3F7" w:rsidR="00B0744D" w:rsidRPr="00B0744D" w:rsidRDefault="00B0744D">
      <w:pPr>
        <w:pStyle w:val="Akapitzlist"/>
        <w:numPr>
          <w:ilvl w:val="0"/>
          <w:numId w:val="7"/>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Guidance on the roles of the client and advocate.</w:t>
      </w:r>
    </w:p>
    <w:p w14:paraId="04CDE4DD" w14:textId="32435CD8" w:rsidR="00B0744D" w:rsidRPr="00B0744D" w:rsidRDefault="00B0744D">
      <w:pPr>
        <w:pStyle w:val="Akapitzlist"/>
        <w:numPr>
          <w:ilvl w:val="0"/>
          <w:numId w:val="7"/>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Distinguishing viewpoints and interests.</w:t>
      </w:r>
    </w:p>
    <w:p w14:paraId="69D197E6" w14:textId="0D78050E" w:rsidR="00B0744D" w:rsidRPr="00B0744D" w:rsidRDefault="00B0744D">
      <w:pPr>
        <w:pStyle w:val="Akapitzlist"/>
        <w:numPr>
          <w:ilvl w:val="0"/>
          <w:numId w:val="7"/>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xml:space="preserve">SWOT analysis abilities </w:t>
      </w:r>
    </w:p>
    <w:p w14:paraId="141E6400" w14:textId="02F05681" w:rsidR="00B0744D" w:rsidRDefault="00B0744D">
      <w:pPr>
        <w:pStyle w:val="Akapitzlist"/>
        <w:numPr>
          <w:ilvl w:val="0"/>
          <w:numId w:val="7"/>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For situations where such documents are necessary, creating a Multicultural Mediation Briefing or Position Statement and a Strategic Mediation Representation strategy.</w:t>
      </w:r>
    </w:p>
    <w:p w14:paraId="593351CD" w14:textId="77777777" w:rsidR="00B0744D" w:rsidRPr="00B0744D" w:rsidRDefault="00B0744D" w:rsidP="00B0744D">
      <w:pPr>
        <w:pStyle w:val="Akapitzlist"/>
        <w:textAlignment w:val="baseline"/>
        <w:rPr>
          <w:rFonts w:ascii="Calibri" w:eastAsia="Times New Roman" w:hAnsi="Calibri" w:cs="Calibri"/>
          <w:color w:val="000000" w:themeColor="text1"/>
          <w:lang w:eastAsia="pl-PL"/>
        </w:rPr>
      </w:pPr>
    </w:p>
    <w:p w14:paraId="0BCBF37F" w14:textId="5B08E24A" w:rsidR="0081700F" w:rsidRPr="00FE2FD0" w:rsidRDefault="0081700F" w:rsidP="00B0744D">
      <w:pPr>
        <w:shd w:val="clear" w:color="auto" w:fill="5B9BD5" w:themeFill="accent5"/>
        <w:spacing w:after="300" w:line="288" w:lineRule="atLeast"/>
        <w:textAlignment w:val="baseline"/>
        <w:outlineLvl w:val="3"/>
        <w:rPr>
          <w:rFonts w:ascii="Calibri" w:eastAsia="Times New Roman" w:hAnsi="Calibri" w:cs="Calibri"/>
          <w:b/>
          <w:bCs/>
          <w:lang w:eastAsia="pl-PL"/>
        </w:rPr>
      </w:pPr>
      <w:r w:rsidRPr="00FE2FD0">
        <w:rPr>
          <w:rFonts w:ascii="Calibri" w:eastAsia="Times New Roman" w:hAnsi="Calibri" w:cs="Calibri"/>
          <w:b/>
          <w:bCs/>
          <w:lang w:eastAsia="pl-PL"/>
        </w:rPr>
        <w:t>3. Mediation stage</w:t>
      </w:r>
    </w:p>
    <w:p w14:paraId="2F2BCA69" w14:textId="27C9C752" w:rsidR="00B0744D" w:rsidRPr="00B0744D" w:rsidRDefault="00B0744D" w:rsidP="0081700F">
      <w:pPr>
        <w:spacing w:after="300" w:line="288" w:lineRule="atLeast"/>
        <w:textAlignment w:val="baseline"/>
        <w:outlineLvl w:val="4"/>
        <w:rPr>
          <w:rFonts w:ascii="Calibri" w:eastAsia="Times New Roman" w:hAnsi="Calibri" w:cs="Calibri"/>
          <w:lang w:eastAsia="pl-PL"/>
        </w:rPr>
      </w:pPr>
      <w:r w:rsidRPr="00352784">
        <w:rPr>
          <w:rFonts w:ascii="Calibri" w:eastAsia="Times New Roman" w:hAnsi="Calibri" w:cs="Calibri"/>
          <w:lang w:eastAsia="pl-PL"/>
        </w:rPr>
        <w:t xml:space="preserve">The practical skills required in the </w:t>
      </w:r>
      <w:r>
        <w:rPr>
          <w:rFonts w:ascii="Calibri" w:eastAsia="Times New Roman" w:hAnsi="Calibri" w:cs="Calibri"/>
          <w:lang w:eastAsia="pl-PL"/>
        </w:rPr>
        <w:t>mediation</w:t>
      </w:r>
      <w:r w:rsidRPr="00352784">
        <w:rPr>
          <w:rFonts w:ascii="Calibri" w:eastAsia="Times New Roman" w:hAnsi="Calibri" w:cs="Calibri"/>
          <w:lang w:eastAsia="pl-PL"/>
        </w:rPr>
        <w:t xml:space="preserve"> stage have been broken down into </w:t>
      </w:r>
      <w:r>
        <w:rPr>
          <w:rFonts w:ascii="Calibri" w:eastAsia="Times New Roman" w:hAnsi="Calibri" w:cs="Calibri"/>
          <w:lang w:eastAsia="pl-PL"/>
        </w:rPr>
        <w:t xml:space="preserve">4 </w:t>
      </w:r>
      <w:r w:rsidRPr="00352784">
        <w:rPr>
          <w:rFonts w:ascii="Calibri" w:eastAsia="Times New Roman" w:hAnsi="Calibri" w:cs="Calibri"/>
          <w:lang w:eastAsia="pl-PL"/>
        </w:rPr>
        <w:t>parts: A</w:t>
      </w:r>
      <w:r>
        <w:rPr>
          <w:rFonts w:ascii="Calibri" w:eastAsia="Times New Roman" w:hAnsi="Calibri" w:cs="Calibri"/>
          <w:lang w:eastAsia="pl-PL"/>
        </w:rPr>
        <w:t xml:space="preserve">, B, C and D. </w:t>
      </w:r>
    </w:p>
    <w:p w14:paraId="2A490310" w14:textId="7BBE6DDB" w:rsidR="0081700F" w:rsidRPr="00FE2FD0" w:rsidRDefault="00B0744D" w:rsidP="00B0744D">
      <w:pPr>
        <w:shd w:val="clear" w:color="auto" w:fill="DEEAF6" w:themeFill="accent5" w:themeFillTint="33"/>
        <w:spacing w:after="300" w:line="288" w:lineRule="atLeast"/>
        <w:textAlignment w:val="baseline"/>
        <w:outlineLvl w:val="4"/>
        <w:rPr>
          <w:rFonts w:ascii="Calibri" w:eastAsia="Times New Roman" w:hAnsi="Calibri" w:cs="Calibri"/>
          <w:b/>
          <w:bCs/>
          <w:lang w:eastAsia="pl-PL"/>
        </w:rPr>
      </w:pPr>
      <w:r w:rsidRPr="00B0744D">
        <w:rPr>
          <w:rFonts w:ascii="Calibri" w:eastAsia="Times New Roman" w:hAnsi="Calibri" w:cs="Calibri"/>
          <w:b/>
          <w:bCs/>
          <w:lang w:eastAsia="pl-PL"/>
        </w:rPr>
        <w:t xml:space="preserve">Part </w:t>
      </w:r>
      <w:r w:rsidR="0081700F" w:rsidRPr="00FE2FD0">
        <w:rPr>
          <w:rFonts w:ascii="Calibri" w:eastAsia="Times New Roman" w:hAnsi="Calibri" w:cs="Calibri"/>
          <w:b/>
          <w:bCs/>
          <w:lang w:eastAsia="pl-PL"/>
        </w:rPr>
        <w:t>A</w:t>
      </w:r>
      <w:r w:rsidRPr="00B0744D">
        <w:rPr>
          <w:rFonts w:ascii="Calibri" w:eastAsia="Times New Roman" w:hAnsi="Calibri" w:cs="Calibri"/>
          <w:b/>
          <w:bCs/>
          <w:lang w:eastAsia="pl-PL"/>
        </w:rPr>
        <w:t xml:space="preserve"> - </w:t>
      </w:r>
      <w:r w:rsidR="0081700F" w:rsidRPr="00FE2FD0">
        <w:rPr>
          <w:rFonts w:ascii="Calibri" w:eastAsia="Times New Roman" w:hAnsi="Calibri" w:cs="Calibri"/>
          <w:b/>
          <w:bCs/>
          <w:lang w:eastAsia="pl-PL"/>
        </w:rPr>
        <w:t>General, Monitoring Progress</w:t>
      </w:r>
    </w:p>
    <w:p w14:paraId="4E0751EE" w14:textId="77777777" w:rsidR="0081700F" w:rsidRPr="00B0744D" w:rsidRDefault="0081700F">
      <w:pPr>
        <w:numPr>
          <w:ilvl w:val="0"/>
          <w:numId w:val="8"/>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Monitoring progress and checking whether the process needs to be adapted to the circumstances.</w:t>
      </w:r>
    </w:p>
    <w:p w14:paraId="09DEFE7E" w14:textId="66A3D602" w:rsidR="0081700F" w:rsidRPr="00B0744D" w:rsidRDefault="0081700F">
      <w:pPr>
        <w:numPr>
          <w:ilvl w:val="0"/>
          <w:numId w:val="8"/>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Awareness of the key factors for success and failure in</w:t>
      </w:r>
      <w:r w:rsidR="0069373A" w:rsidRPr="00B0744D">
        <w:rPr>
          <w:rFonts w:ascii="Calibri" w:eastAsia="Times New Roman" w:hAnsi="Calibri" w:cs="Calibri"/>
          <w:color w:val="000000" w:themeColor="text1"/>
          <w:lang w:val="en-US" w:eastAsia="pl-PL"/>
        </w:rPr>
        <w:t xml:space="preserve"> multicultural</w:t>
      </w:r>
      <w:r w:rsidRPr="00B0744D">
        <w:rPr>
          <w:rFonts w:ascii="Calibri" w:eastAsia="Times New Roman" w:hAnsi="Calibri" w:cs="Calibri"/>
          <w:color w:val="000000" w:themeColor="text1"/>
          <w:lang w:eastAsia="pl-PL"/>
        </w:rPr>
        <w:t xml:space="preserve"> mediation.</w:t>
      </w:r>
    </w:p>
    <w:p w14:paraId="4AD5D1E2" w14:textId="40D8EEF7" w:rsidR="0081700F" w:rsidRPr="00B0744D" w:rsidRDefault="0081700F">
      <w:pPr>
        <w:numPr>
          <w:ilvl w:val="0"/>
          <w:numId w:val="8"/>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xml:space="preserve">Collaboration with own </w:t>
      </w:r>
      <w:r w:rsidR="0069373A" w:rsidRPr="00B0744D">
        <w:rPr>
          <w:rFonts w:ascii="Calibri" w:eastAsia="Times New Roman" w:hAnsi="Calibri" w:cs="Calibri"/>
          <w:color w:val="000000" w:themeColor="text1"/>
          <w:lang w:val="en-US" w:eastAsia="pl-PL"/>
        </w:rPr>
        <w:t>multicultural</w:t>
      </w:r>
      <w:r w:rsidR="0069373A" w:rsidRPr="00B0744D">
        <w:rPr>
          <w:rFonts w:ascii="Calibri" w:eastAsia="Times New Roman" w:hAnsi="Calibri" w:cs="Calibri"/>
          <w:color w:val="000000" w:themeColor="text1"/>
          <w:lang w:eastAsia="pl-PL"/>
        </w:rPr>
        <w:t xml:space="preserve"> </w:t>
      </w:r>
      <w:r w:rsidRPr="00B0744D">
        <w:rPr>
          <w:rFonts w:ascii="Calibri" w:eastAsia="Times New Roman" w:hAnsi="Calibri" w:cs="Calibri"/>
          <w:color w:val="000000" w:themeColor="text1"/>
          <w:lang w:eastAsia="pl-PL"/>
        </w:rPr>
        <w:t>client, the other party and the other party’s representative to facilitate a constructive outcome based on problem-solving techniques.</w:t>
      </w:r>
    </w:p>
    <w:p w14:paraId="07E1A817" w14:textId="3FFA79A4" w:rsidR="0081700F" w:rsidRPr="00B0744D" w:rsidRDefault="0081700F">
      <w:pPr>
        <w:numPr>
          <w:ilvl w:val="0"/>
          <w:numId w:val="8"/>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lastRenderedPageBreak/>
        <w:t xml:space="preserve">Counselling the </w:t>
      </w:r>
      <w:r w:rsidR="0069373A" w:rsidRPr="00B0744D">
        <w:rPr>
          <w:rFonts w:ascii="Calibri" w:eastAsia="Times New Roman" w:hAnsi="Calibri" w:cs="Calibri"/>
          <w:color w:val="000000" w:themeColor="text1"/>
          <w:lang w:val="en-US" w:eastAsia="pl-PL"/>
        </w:rPr>
        <w:t>multicultural</w:t>
      </w:r>
      <w:r w:rsidR="0069373A" w:rsidRPr="00B0744D">
        <w:rPr>
          <w:rFonts w:ascii="Calibri" w:eastAsia="Times New Roman" w:hAnsi="Calibri" w:cs="Calibri"/>
          <w:color w:val="000000" w:themeColor="text1"/>
          <w:lang w:eastAsia="pl-PL"/>
        </w:rPr>
        <w:t xml:space="preserve"> </w:t>
      </w:r>
      <w:r w:rsidRPr="00B0744D">
        <w:rPr>
          <w:rFonts w:ascii="Calibri" w:eastAsia="Times New Roman" w:hAnsi="Calibri" w:cs="Calibri"/>
          <w:color w:val="000000" w:themeColor="text1"/>
          <w:lang w:eastAsia="pl-PL"/>
        </w:rPr>
        <w:t>client on financial, tax, social, legal, reputational, commercial and other relevant interests.</w:t>
      </w:r>
    </w:p>
    <w:p w14:paraId="76FA3DCA" w14:textId="0677D97E" w:rsidR="0081700F" w:rsidRPr="00B0744D" w:rsidRDefault="0081700F">
      <w:pPr>
        <w:numPr>
          <w:ilvl w:val="0"/>
          <w:numId w:val="8"/>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xml:space="preserve">Making an informed choice between several approaches and options for resolving the issues, and knowing when to suggest each approach (including whether and when to terminate the </w:t>
      </w:r>
      <w:r w:rsidR="0069373A" w:rsidRPr="00B0744D">
        <w:rPr>
          <w:rFonts w:ascii="Calibri" w:eastAsia="Times New Roman" w:hAnsi="Calibri" w:cs="Calibri"/>
          <w:color w:val="000000" w:themeColor="text1"/>
          <w:lang w:val="en-US" w:eastAsia="pl-PL"/>
        </w:rPr>
        <w:t>multicultural</w:t>
      </w:r>
      <w:r w:rsidR="0069373A" w:rsidRPr="00B0744D">
        <w:rPr>
          <w:rFonts w:ascii="Calibri" w:eastAsia="Times New Roman" w:hAnsi="Calibri" w:cs="Calibri"/>
          <w:color w:val="000000" w:themeColor="text1"/>
          <w:lang w:eastAsia="pl-PL"/>
        </w:rPr>
        <w:t xml:space="preserve"> </w:t>
      </w:r>
      <w:r w:rsidRPr="00B0744D">
        <w:rPr>
          <w:rFonts w:ascii="Calibri" w:eastAsia="Times New Roman" w:hAnsi="Calibri" w:cs="Calibri"/>
          <w:color w:val="000000" w:themeColor="text1"/>
          <w:lang w:eastAsia="pl-PL"/>
        </w:rPr>
        <w:t>mediation process as necessary).</w:t>
      </w:r>
    </w:p>
    <w:p w14:paraId="79215A80" w14:textId="45A98D89" w:rsidR="0081700F" w:rsidRPr="00B0744D" w:rsidRDefault="0081700F">
      <w:pPr>
        <w:numPr>
          <w:ilvl w:val="0"/>
          <w:numId w:val="8"/>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Balancing between value</w:t>
      </w:r>
      <w:r w:rsidR="00B0744D" w:rsidRPr="00B0744D">
        <w:rPr>
          <w:rFonts w:ascii="Calibri" w:eastAsia="Times New Roman" w:hAnsi="Calibri" w:cs="Calibri"/>
          <w:color w:val="000000" w:themeColor="text1"/>
          <w:lang w:eastAsia="pl-PL"/>
        </w:rPr>
        <w:t>s</w:t>
      </w:r>
      <w:r w:rsidRPr="00B0744D">
        <w:rPr>
          <w:rFonts w:ascii="Calibri" w:eastAsia="Times New Roman" w:hAnsi="Calibri" w:cs="Calibri"/>
          <w:color w:val="000000" w:themeColor="text1"/>
          <w:lang w:eastAsia="pl-PL"/>
        </w:rPr>
        <w:t xml:space="preserve"> and advocating the </w:t>
      </w:r>
      <w:r w:rsidR="0069373A" w:rsidRPr="00B0744D">
        <w:rPr>
          <w:rFonts w:ascii="Calibri" w:eastAsia="Times New Roman" w:hAnsi="Calibri" w:cs="Calibri"/>
          <w:color w:val="000000" w:themeColor="text1"/>
          <w:lang w:val="en-US" w:eastAsia="pl-PL"/>
        </w:rPr>
        <w:t>multicultural</w:t>
      </w:r>
      <w:r w:rsidR="0069373A" w:rsidRPr="00B0744D">
        <w:rPr>
          <w:rFonts w:ascii="Calibri" w:eastAsia="Times New Roman" w:hAnsi="Calibri" w:cs="Calibri"/>
          <w:color w:val="000000" w:themeColor="text1"/>
          <w:lang w:eastAsia="pl-PL"/>
        </w:rPr>
        <w:t xml:space="preserve"> </w:t>
      </w:r>
      <w:r w:rsidRPr="00B0744D">
        <w:rPr>
          <w:rFonts w:ascii="Calibri" w:eastAsia="Times New Roman" w:hAnsi="Calibri" w:cs="Calibri"/>
          <w:color w:val="000000" w:themeColor="text1"/>
          <w:lang w:eastAsia="pl-PL"/>
        </w:rPr>
        <w:t>client’s interests and creating value and motivating participants to reach a settlement.</w:t>
      </w:r>
    </w:p>
    <w:p w14:paraId="0F99E4E7" w14:textId="77777777" w:rsidR="0081700F" w:rsidRPr="00B0744D" w:rsidRDefault="0081700F">
      <w:pPr>
        <w:numPr>
          <w:ilvl w:val="0"/>
          <w:numId w:val="8"/>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Acting as client coach and “reality check” to help them gain familiarity and confidence with the process, their relevant roles and whether their positions are compatible with their interests.</w:t>
      </w:r>
    </w:p>
    <w:p w14:paraId="1DEF23E6" w14:textId="6F99655D" w:rsidR="0081700F" w:rsidRPr="00B0744D" w:rsidRDefault="00B0744D">
      <w:pPr>
        <w:numPr>
          <w:ilvl w:val="0"/>
          <w:numId w:val="8"/>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E</w:t>
      </w:r>
      <w:r>
        <w:rPr>
          <w:rFonts w:ascii="Calibri" w:eastAsia="Times New Roman" w:hAnsi="Calibri" w:cs="Calibri"/>
          <w:color w:val="000000" w:themeColor="text1"/>
          <w:lang w:eastAsia="pl-PL"/>
        </w:rPr>
        <w:t>nsuring</w:t>
      </w:r>
      <w:r w:rsidR="0081700F" w:rsidRPr="00B0744D">
        <w:rPr>
          <w:rFonts w:ascii="Calibri" w:eastAsia="Times New Roman" w:hAnsi="Calibri" w:cs="Calibri"/>
          <w:color w:val="000000" w:themeColor="text1"/>
          <w:lang w:eastAsia="pl-PL"/>
        </w:rPr>
        <w:t xml:space="preserve"> the </w:t>
      </w:r>
      <w:r w:rsidRPr="00B0744D">
        <w:rPr>
          <w:rFonts w:ascii="Calibri" w:eastAsia="Times New Roman" w:hAnsi="Calibri" w:cs="Calibri"/>
          <w:color w:val="000000" w:themeColor="text1"/>
          <w:lang w:eastAsia="pl-PL"/>
        </w:rPr>
        <w:t>multicu</w:t>
      </w:r>
      <w:r>
        <w:rPr>
          <w:rFonts w:ascii="Calibri" w:eastAsia="Times New Roman" w:hAnsi="Calibri" w:cs="Calibri"/>
          <w:color w:val="000000" w:themeColor="text1"/>
          <w:lang w:eastAsia="pl-PL"/>
        </w:rPr>
        <w:t xml:space="preserve">ltural </w:t>
      </w:r>
      <w:r w:rsidR="0081700F" w:rsidRPr="00B0744D">
        <w:rPr>
          <w:rFonts w:ascii="Calibri" w:eastAsia="Times New Roman" w:hAnsi="Calibri" w:cs="Calibri"/>
          <w:color w:val="000000" w:themeColor="text1"/>
          <w:lang w:eastAsia="pl-PL"/>
        </w:rPr>
        <w:t xml:space="preserve">mediator understands the client’s core interests and constructively designing and implementing the </w:t>
      </w:r>
      <w:r w:rsidR="0069373A" w:rsidRPr="00B0744D">
        <w:rPr>
          <w:rFonts w:ascii="Calibri" w:eastAsia="Times New Roman" w:hAnsi="Calibri" w:cs="Calibri"/>
          <w:color w:val="000000" w:themeColor="text1"/>
          <w:lang w:val="en-US" w:eastAsia="pl-PL"/>
        </w:rPr>
        <w:t>multicultural</w:t>
      </w:r>
      <w:r w:rsidR="0069373A" w:rsidRPr="00B0744D">
        <w:rPr>
          <w:rFonts w:ascii="Calibri" w:eastAsia="Times New Roman" w:hAnsi="Calibri" w:cs="Calibri"/>
          <w:color w:val="000000" w:themeColor="text1"/>
          <w:lang w:eastAsia="pl-PL"/>
        </w:rPr>
        <w:t xml:space="preserve"> </w:t>
      </w:r>
      <w:r w:rsidR="0081700F" w:rsidRPr="00B0744D">
        <w:rPr>
          <w:rFonts w:ascii="Calibri" w:eastAsia="Times New Roman" w:hAnsi="Calibri" w:cs="Calibri"/>
          <w:color w:val="000000" w:themeColor="text1"/>
          <w:lang w:eastAsia="pl-PL"/>
        </w:rPr>
        <w:t>mediation process from the perspective of all parties.</w:t>
      </w:r>
    </w:p>
    <w:p w14:paraId="50FD30B3" w14:textId="1C4215FA" w:rsidR="0069373A" w:rsidRPr="00FE2FD0" w:rsidRDefault="0069373A" w:rsidP="0069373A">
      <w:pPr>
        <w:textAlignment w:val="baseline"/>
        <w:rPr>
          <w:rFonts w:ascii="Calibri" w:eastAsia="Times New Roman" w:hAnsi="Calibri" w:cs="Calibri"/>
          <w:color w:val="4B4F58"/>
          <w:lang w:eastAsia="pl-PL"/>
        </w:rPr>
      </w:pPr>
    </w:p>
    <w:p w14:paraId="2E51CE38" w14:textId="77777777" w:rsidR="0069373A" w:rsidRPr="00FE2FD0" w:rsidRDefault="0069373A" w:rsidP="0069373A">
      <w:pPr>
        <w:textAlignment w:val="baseline"/>
        <w:rPr>
          <w:rFonts w:ascii="Calibri" w:eastAsia="Times New Roman" w:hAnsi="Calibri" w:cs="Calibri"/>
          <w:color w:val="4B4F58"/>
          <w:lang w:eastAsia="pl-PL"/>
        </w:rPr>
      </w:pPr>
    </w:p>
    <w:p w14:paraId="7A40E7F2" w14:textId="68C7168C" w:rsidR="0081700F" w:rsidRPr="00FE2FD0" w:rsidRDefault="00B0744D" w:rsidP="00B0744D">
      <w:pPr>
        <w:shd w:val="clear" w:color="auto" w:fill="DEEAF6" w:themeFill="accent5" w:themeFillTint="33"/>
        <w:spacing w:after="300" w:line="288" w:lineRule="atLeast"/>
        <w:textAlignment w:val="baseline"/>
        <w:outlineLvl w:val="4"/>
        <w:rPr>
          <w:rFonts w:ascii="Calibri" w:eastAsia="Times New Roman" w:hAnsi="Calibri" w:cs="Calibri"/>
          <w:b/>
          <w:bCs/>
          <w:lang w:eastAsia="pl-PL"/>
        </w:rPr>
      </w:pPr>
      <w:r w:rsidRPr="00B0744D">
        <w:rPr>
          <w:rFonts w:ascii="Calibri" w:eastAsia="Times New Roman" w:hAnsi="Calibri" w:cs="Calibri"/>
          <w:b/>
          <w:bCs/>
          <w:lang w:eastAsia="pl-PL"/>
        </w:rPr>
        <w:t xml:space="preserve">Part </w:t>
      </w:r>
      <w:r w:rsidR="0081700F" w:rsidRPr="00FE2FD0">
        <w:rPr>
          <w:rFonts w:ascii="Calibri" w:eastAsia="Times New Roman" w:hAnsi="Calibri" w:cs="Calibri"/>
          <w:b/>
          <w:bCs/>
          <w:lang w:eastAsia="pl-PL"/>
        </w:rPr>
        <w:t>B</w:t>
      </w:r>
      <w:r w:rsidRPr="00B0744D">
        <w:rPr>
          <w:rFonts w:ascii="Calibri" w:eastAsia="Times New Roman" w:hAnsi="Calibri" w:cs="Calibri"/>
          <w:b/>
          <w:bCs/>
          <w:lang w:eastAsia="pl-PL"/>
        </w:rPr>
        <w:t xml:space="preserve"> - </w:t>
      </w:r>
      <w:r w:rsidR="0081700F" w:rsidRPr="00FE2FD0">
        <w:rPr>
          <w:rFonts w:ascii="Calibri" w:eastAsia="Times New Roman" w:hAnsi="Calibri" w:cs="Calibri"/>
          <w:b/>
          <w:bCs/>
          <w:lang w:eastAsia="pl-PL"/>
        </w:rPr>
        <w:t>Opening statements and Agenda Setting</w:t>
      </w:r>
    </w:p>
    <w:p w14:paraId="3766D1A0" w14:textId="72A32DC6" w:rsidR="00B0744D" w:rsidRPr="00B0744D" w:rsidRDefault="00B0744D">
      <w:pPr>
        <w:pStyle w:val="Akapitzlist"/>
        <w:numPr>
          <w:ilvl w:val="0"/>
          <w:numId w:val="9"/>
        </w:numPr>
        <w:spacing w:after="300" w:line="360" w:lineRule="auto"/>
        <w:textAlignment w:val="baseline"/>
        <w:outlineLvl w:val="4"/>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xml:space="preserve">Making the transition easier and setting up favourable circumstances for a successful multicultural mediation procedure. </w:t>
      </w:r>
    </w:p>
    <w:p w14:paraId="3333519E" w14:textId="181C5130" w:rsidR="00B0744D" w:rsidRPr="00B0744D" w:rsidRDefault="00B0744D">
      <w:pPr>
        <w:pStyle w:val="Akapitzlist"/>
        <w:numPr>
          <w:ilvl w:val="0"/>
          <w:numId w:val="9"/>
        </w:numPr>
        <w:spacing w:after="300" w:line="360" w:lineRule="auto"/>
        <w:textAlignment w:val="baseline"/>
        <w:outlineLvl w:val="4"/>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Identifying shared interests, conversational subjects, information to be shared (both ways), and any roadblocks to be overcome.</w:t>
      </w:r>
    </w:p>
    <w:p w14:paraId="52CEDB49" w14:textId="62F45B30" w:rsidR="00B0744D" w:rsidRPr="00B0744D" w:rsidRDefault="00B0744D">
      <w:pPr>
        <w:pStyle w:val="Akapitzlist"/>
        <w:numPr>
          <w:ilvl w:val="0"/>
          <w:numId w:val="9"/>
        </w:numPr>
        <w:spacing w:after="300" w:line="360" w:lineRule="auto"/>
        <w:textAlignment w:val="baseline"/>
        <w:outlineLvl w:val="4"/>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Setting an agenda, managing expectations, and controlling time.</w:t>
      </w:r>
    </w:p>
    <w:p w14:paraId="072FED0F" w14:textId="77777777" w:rsidR="00B0744D" w:rsidRPr="00B0744D" w:rsidRDefault="00B0744D">
      <w:pPr>
        <w:pStyle w:val="Akapitzlist"/>
        <w:numPr>
          <w:ilvl w:val="0"/>
          <w:numId w:val="9"/>
        </w:numPr>
        <w:spacing w:after="300" w:line="360" w:lineRule="auto"/>
        <w:textAlignment w:val="baseline"/>
        <w:outlineLvl w:val="4"/>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xml:space="preserve">Where appropriate, clients are being coached on how to create and execute strong opening remarks or statements made at the start of a negotiation or mediation session that follows a multicultural approach. </w:t>
      </w:r>
    </w:p>
    <w:p w14:paraId="182567BB" w14:textId="77777777" w:rsidR="00B0744D" w:rsidRPr="00B0744D" w:rsidRDefault="00B0744D">
      <w:pPr>
        <w:pStyle w:val="Akapitzlist"/>
        <w:numPr>
          <w:ilvl w:val="0"/>
          <w:numId w:val="9"/>
        </w:numPr>
        <w:spacing w:after="300" w:line="360" w:lineRule="auto"/>
        <w:textAlignment w:val="baseline"/>
        <w:outlineLvl w:val="4"/>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xml:space="preserve">Knowledge surrounding what kind of opening statement to use—argumentative, persuasive, explanatory, expressive, etc.—and what to include and leave out, as well as when it might be more effective to defer to a later time or omit formal statements. </w:t>
      </w:r>
    </w:p>
    <w:p w14:paraId="62F97941" w14:textId="0E47C6A1" w:rsidR="00B0744D" w:rsidRPr="00734E13" w:rsidRDefault="00B0744D">
      <w:pPr>
        <w:pStyle w:val="Akapitzlist"/>
        <w:numPr>
          <w:ilvl w:val="0"/>
          <w:numId w:val="9"/>
        </w:numPr>
        <w:spacing w:after="300" w:line="360" w:lineRule="auto"/>
        <w:textAlignment w:val="baseline"/>
        <w:outlineLvl w:val="4"/>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Supporting the sharing of information by providing a factual summary and responding to inquiries from the opposing party, the opposing party's representative, or the multicultural mediator</w:t>
      </w:r>
      <w:r w:rsidR="00734E13">
        <w:rPr>
          <w:rFonts w:ascii="Calibri" w:eastAsia="Times New Roman" w:hAnsi="Calibri" w:cs="Calibri"/>
          <w:color w:val="000000" w:themeColor="text1"/>
          <w:lang w:eastAsia="pl-PL"/>
        </w:rPr>
        <w:t>.</w:t>
      </w:r>
    </w:p>
    <w:p w14:paraId="23FFBE9A" w14:textId="12F8C7A5" w:rsidR="0081700F" w:rsidRPr="00B0744D" w:rsidRDefault="00B0744D" w:rsidP="00B0744D">
      <w:pPr>
        <w:shd w:val="clear" w:color="auto" w:fill="DEEAF6" w:themeFill="accent5" w:themeFillTint="33"/>
        <w:spacing w:after="300" w:line="288" w:lineRule="atLeast"/>
        <w:textAlignment w:val="baseline"/>
        <w:outlineLvl w:val="4"/>
        <w:rPr>
          <w:rFonts w:ascii="Calibri" w:eastAsia="Times New Roman" w:hAnsi="Calibri" w:cs="Calibri"/>
          <w:b/>
          <w:bCs/>
          <w:color w:val="000000" w:themeColor="text1"/>
          <w:lang w:val="en-US" w:eastAsia="pl-PL"/>
        </w:rPr>
      </w:pPr>
      <w:r w:rsidRPr="00B0744D">
        <w:rPr>
          <w:rFonts w:ascii="Calibri" w:eastAsia="Times New Roman" w:hAnsi="Calibri" w:cs="Calibri"/>
          <w:b/>
          <w:bCs/>
          <w:color w:val="000000" w:themeColor="text1"/>
          <w:lang w:eastAsia="pl-PL"/>
        </w:rPr>
        <w:lastRenderedPageBreak/>
        <w:t xml:space="preserve">Part </w:t>
      </w:r>
      <w:r w:rsidR="0081700F" w:rsidRPr="00B0744D">
        <w:rPr>
          <w:rFonts w:ascii="Calibri" w:eastAsia="Times New Roman" w:hAnsi="Calibri" w:cs="Calibri"/>
          <w:b/>
          <w:bCs/>
          <w:color w:val="000000" w:themeColor="text1"/>
          <w:lang w:eastAsia="pl-PL"/>
        </w:rPr>
        <w:t>C</w:t>
      </w:r>
      <w:r w:rsidRPr="00B0744D">
        <w:rPr>
          <w:rFonts w:ascii="Calibri" w:eastAsia="Times New Roman" w:hAnsi="Calibri" w:cs="Calibri"/>
          <w:b/>
          <w:bCs/>
          <w:color w:val="000000" w:themeColor="text1"/>
          <w:lang w:eastAsia="pl-PL"/>
        </w:rPr>
        <w:t xml:space="preserve"> - Exploration</w:t>
      </w:r>
      <w:r w:rsidR="00365811" w:rsidRPr="00B0744D">
        <w:rPr>
          <w:rFonts w:ascii="Calibri" w:eastAsia="Times New Roman" w:hAnsi="Calibri" w:cs="Calibri"/>
          <w:b/>
          <w:bCs/>
          <w:color w:val="000000" w:themeColor="text1"/>
          <w:lang w:val="en-US" w:eastAsia="pl-PL"/>
        </w:rPr>
        <w:t xml:space="preserve"> of multicultural mediation</w:t>
      </w:r>
    </w:p>
    <w:p w14:paraId="0BCDCBA5" w14:textId="635600CB" w:rsidR="00B0744D" w:rsidRPr="00B0744D" w:rsidRDefault="00B0744D" w:rsidP="001E04F0">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Developing successful negotiating and multicultural mediation approaches tailored to the client</w:t>
      </w:r>
    </w:p>
    <w:p w14:paraId="710A2AB1" w14:textId="77777777" w:rsidR="00B0744D" w:rsidRPr="00B0744D" w:rsidRDefault="00B0744D" w:rsidP="001E04F0">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Identifying interests and separating them from positions.</w:t>
      </w:r>
    </w:p>
    <w:p w14:paraId="2E14B985" w14:textId="77777777" w:rsidR="00B0744D" w:rsidRPr="00B0744D" w:rsidRDefault="00B0744D" w:rsidP="001E04F0">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Applying communication skills like active listening, reformulation and non-positional communication skills.</w:t>
      </w:r>
    </w:p>
    <w:p w14:paraId="6C1DE879" w14:textId="3AD9966D" w:rsidR="00B0744D" w:rsidRPr="00B0744D" w:rsidRDefault="00B0744D" w:rsidP="001E04F0">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Understanding and dealing with emotions, social and status difficulties, international and cultural factors and expressing this understanding to parties.</w:t>
      </w:r>
    </w:p>
    <w:p w14:paraId="2234AF9C" w14:textId="48CDE3F9" w:rsidR="00B0744D" w:rsidRPr="00B0744D" w:rsidRDefault="00B0744D" w:rsidP="001E04F0">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Recognising, understanding, and handling deadlocks; knowing how to assist the client and mediator in these situations.</w:t>
      </w:r>
    </w:p>
    <w:p w14:paraId="5A41B528" w14:textId="77777777" w:rsidR="00B0744D" w:rsidRPr="00B0744D" w:rsidRDefault="00B0744D" w:rsidP="001E04F0">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Striking a balance between the necessity to maintain confidentiality and the obligation to provide the information required to settle the conflict and arrive at the best result.</w:t>
      </w:r>
    </w:p>
    <w:p w14:paraId="6FFC35DE" w14:textId="77777777" w:rsidR="00B0744D" w:rsidRPr="00B0744D" w:rsidRDefault="00B0744D" w:rsidP="001E04F0">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Dealing with unsuitable mediators, uncooperative clients, or problematic parties.</w:t>
      </w:r>
    </w:p>
    <w:p w14:paraId="25CFB64B" w14:textId="5854CE01" w:rsidR="00B0744D" w:rsidRPr="00B0744D" w:rsidRDefault="00B0744D" w:rsidP="001E04F0">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Ability to resolve disputes by collaborating with the client.</w:t>
      </w:r>
    </w:p>
    <w:p w14:paraId="2C913144" w14:textId="0D8226F0" w:rsidR="00B0744D" w:rsidRPr="00B0744D" w:rsidRDefault="00B0744D" w:rsidP="001E04F0">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Applying reality-testing approaches to control the expectations of the client and the other party.</w:t>
      </w:r>
    </w:p>
    <w:p w14:paraId="196B60BA" w14:textId="0B27A104" w:rsidR="00B0744D" w:rsidRPr="00B0744D" w:rsidRDefault="00B0744D" w:rsidP="00734E13">
      <w:pPr>
        <w:spacing w:line="360" w:lineRule="auto"/>
        <w:ind w:left="360"/>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xml:space="preserve">- Deciding on the appropriate moment to request caucuses, time-outs, breaks, private client meetings, joint sessions, venue changes, and changes to the multicultural team members involved in the </w:t>
      </w:r>
      <w:r>
        <w:rPr>
          <w:rFonts w:ascii="Calibri" w:eastAsia="Times New Roman" w:hAnsi="Calibri" w:cs="Calibri"/>
          <w:color w:val="000000" w:themeColor="text1"/>
          <w:lang w:eastAsia="pl-PL"/>
        </w:rPr>
        <w:t xml:space="preserve">mediation. </w:t>
      </w:r>
    </w:p>
    <w:p w14:paraId="5DF0D131" w14:textId="77777777" w:rsidR="00B0744D" w:rsidRDefault="00B0744D" w:rsidP="00734E13">
      <w:pPr>
        <w:spacing w:line="360" w:lineRule="auto"/>
        <w:textAlignment w:val="baseline"/>
        <w:rPr>
          <w:rFonts w:ascii="Calibri" w:eastAsia="Times New Roman" w:hAnsi="Calibri" w:cs="Calibri"/>
          <w:color w:val="4B4F58"/>
          <w:lang w:eastAsia="pl-PL"/>
        </w:rPr>
      </w:pPr>
    </w:p>
    <w:p w14:paraId="6D8A8955" w14:textId="430D25A7" w:rsidR="0081700F" w:rsidRPr="00B0744D" w:rsidRDefault="00B0744D" w:rsidP="00734E13">
      <w:pPr>
        <w:spacing w:line="360" w:lineRule="auto"/>
        <w:ind w:left="360"/>
        <w:textAlignment w:val="baseline"/>
        <w:rPr>
          <w:rFonts w:ascii="Calibri" w:eastAsia="Times New Roman" w:hAnsi="Calibri" w:cs="Calibri"/>
          <w:b/>
          <w:bCs/>
          <w:color w:val="000000" w:themeColor="text1"/>
          <w:lang w:eastAsia="pl-PL"/>
        </w:rPr>
      </w:pPr>
      <w:r w:rsidRPr="00B0744D">
        <w:rPr>
          <w:rFonts w:ascii="Calibri" w:eastAsia="Times New Roman" w:hAnsi="Calibri" w:cs="Calibri"/>
          <w:b/>
          <w:bCs/>
          <w:color w:val="000000" w:themeColor="text1"/>
          <w:lang w:eastAsia="pl-PL"/>
        </w:rPr>
        <w:t xml:space="preserve">When dealing with a </w:t>
      </w:r>
      <w:r w:rsidR="0081700F" w:rsidRPr="00B0744D">
        <w:rPr>
          <w:rFonts w:ascii="Calibri" w:eastAsia="Times New Roman" w:hAnsi="Calibri" w:cs="Calibri"/>
          <w:b/>
          <w:bCs/>
          <w:color w:val="000000" w:themeColor="text1"/>
          <w:lang w:eastAsia="pl-PL"/>
        </w:rPr>
        <w:t>Caucus</w:t>
      </w:r>
      <w:r w:rsidRPr="00B0744D">
        <w:rPr>
          <w:rFonts w:ascii="Calibri" w:eastAsia="Times New Roman" w:hAnsi="Calibri" w:cs="Calibri"/>
          <w:b/>
          <w:bCs/>
          <w:color w:val="000000" w:themeColor="text1"/>
          <w:lang w:eastAsia="pl-PL"/>
        </w:rPr>
        <w:t xml:space="preserve"> Meeting ensure that:</w:t>
      </w:r>
    </w:p>
    <w:p w14:paraId="76C3836D" w14:textId="4BBA4171" w:rsidR="0081700F" w:rsidRPr="00B0744D" w:rsidRDefault="00B0744D">
      <w:pPr>
        <w:numPr>
          <w:ilvl w:val="1"/>
          <w:numId w:val="10"/>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A</w:t>
      </w:r>
      <w:r w:rsidR="0081700F" w:rsidRPr="00B0744D">
        <w:rPr>
          <w:rFonts w:ascii="Calibri" w:eastAsia="Times New Roman" w:hAnsi="Calibri" w:cs="Calibri"/>
          <w:color w:val="000000" w:themeColor="text1"/>
          <w:lang w:eastAsia="pl-PL"/>
        </w:rPr>
        <w:t>ny caucus is handled ethically and confidentially.</w:t>
      </w:r>
    </w:p>
    <w:p w14:paraId="4595EF0C" w14:textId="3D5EA341" w:rsidR="0081700F" w:rsidRPr="00B0744D" w:rsidRDefault="00B0744D">
      <w:pPr>
        <w:numPr>
          <w:ilvl w:val="1"/>
          <w:numId w:val="10"/>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 xml:space="preserve">You work </w:t>
      </w:r>
      <w:r w:rsidR="0081700F" w:rsidRPr="00B0744D">
        <w:rPr>
          <w:rFonts w:ascii="Calibri" w:eastAsia="Times New Roman" w:hAnsi="Calibri" w:cs="Calibri"/>
          <w:color w:val="000000" w:themeColor="text1"/>
          <w:lang w:eastAsia="pl-PL"/>
        </w:rPr>
        <w:t>with the</w:t>
      </w:r>
      <w:r w:rsidR="00EC4AB7" w:rsidRPr="00B0744D">
        <w:rPr>
          <w:rFonts w:ascii="Calibri" w:eastAsia="Times New Roman" w:hAnsi="Calibri" w:cs="Calibri"/>
          <w:color w:val="000000" w:themeColor="text1"/>
          <w:lang w:val="en-US" w:eastAsia="pl-PL"/>
        </w:rPr>
        <w:t xml:space="preserve"> multicultural</w:t>
      </w:r>
      <w:r w:rsidR="0081700F" w:rsidRPr="00B0744D">
        <w:rPr>
          <w:rFonts w:ascii="Calibri" w:eastAsia="Times New Roman" w:hAnsi="Calibri" w:cs="Calibri"/>
          <w:color w:val="000000" w:themeColor="text1"/>
          <w:lang w:eastAsia="pl-PL"/>
        </w:rPr>
        <w:t xml:space="preserve"> client and </w:t>
      </w:r>
      <w:r w:rsidR="00EC4AB7" w:rsidRPr="00B0744D">
        <w:rPr>
          <w:rFonts w:ascii="Calibri" w:eastAsia="Times New Roman" w:hAnsi="Calibri" w:cs="Calibri"/>
          <w:color w:val="000000" w:themeColor="text1"/>
          <w:lang w:val="en-US" w:eastAsia="pl-PL"/>
        </w:rPr>
        <w:t>multicultural</w:t>
      </w:r>
      <w:r w:rsidR="00EC4AB7" w:rsidRPr="00B0744D">
        <w:rPr>
          <w:rFonts w:ascii="Calibri" w:eastAsia="Times New Roman" w:hAnsi="Calibri" w:cs="Calibri"/>
          <w:color w:val="000000" w:themeColor="text1"/>
          <w:lang w:eastAsia="pl-PL"/>
        </w:rPr>
        <w:t xml:space="preserve"> </w:t>
      </w:r>
      <w:r w:rsidR="0081700F" w:rsidRPr="00B0744D">
        <w:rPr>
          <w:rFonts w:ascii="Calibri" w:eastAsia="Times New Roman" w:hAnsi="Calibri" w:cs="Calibri"/>
          <w:color w:val="000000" w:themeColor="text1"/>
          <w:lang w:eastAsia="pl-PL"/>
        </w:rPr>
        <w:t>mediator to provide information useful in resolving the dispute.</w:t>
      </w:r>
    </w:p>
    <w:p w14:paraId="24008257" w14:textId="0BA69375" w:rsidR="0081700F" w:rsidRPr="00B0744D" w:rsidRDefault="00B0744D">
      <w:pPr>
        <w:numPr>
          <w:ilvl w:val="1"/>
          <w:numId w:val="10"/>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You e</w:t>
      </w:r>
      <w:r w:rsidR="0081700F" w:rsidRPr="00B0744D">
        <w:rPr>
          <w:rFonts w:ascii="Calibri" w:eastAsia="Times New Roman" w:hAnsi="Calibri" w:cs="Calibri"/>
          <w:color w:val="000000" w:themeColor="text1"/>
          <w:lang w:eastAsia="pl-PL"/>
        </w:rPr>
        <w:t>xplor</w:t>
      </w:r>
      <w:r w:rsidRPr="00B0744D">
        <w:rPr>
          <w:rFonts w:ascii="Calibri" w:eastAsia="Times New Roman" w:hAnsi="Calibri" w:cs="Calibri"/>
          <w:color w:val="000000" w:themeColor="text1"/>
          <w:lang w:eastAsia="pl-PL"/>
        </w:rPr>
        <w:t>e</w:t>
      </w:r>
      <w:r w:rsidR="0081700F" w:rsidRPr="00B0744D">
        <w:rPr>
          <w:rFonts w:ascii="Calibri" w:eastAsia="Times New Roman" w:hAnsi="Calibri" w:cs="Calibri"/>
          <w:color w:val="000000" w:themeColor="text1"/>
          <w:lang w:eastAsia="pl-PL"/>
        </w:rPr>
        <w:t xml:space="preserve"> options with the </w:t>
      </w:r>
      <w:r w:rsidR="00EC4AB7" w:rsidRPr="00B0744D">
        <w:rPr>
          <w:rFonts w:ascii="Calibri" w:eastAsia="Times New Roman" w:hAnsi="Calibri" w:cs="Calibri"/>
          <w:color w:val="000000" w:themeColor="text1"/>
          <w:lang w:val="en-US" w:eastAsia="pl-PL"/>
        </w:rPr>
        <w:t>multicultural</w:t>
      </w:r>
      <w:r w:rsidR="00EC4AB7" w:rsidRPr="00B0744D">
        <w:rPr>
          <w:rFonts w:ascii="Calibri" w:eastAsia="Times New Roman" w:hAnsi="Calibri" w:cs="Calibri"/>
          <w:color w:val="000000" w:themeColor="text1"/>
          <w:lang w:eastAsia="pl-PL"/>
        </w:rPr>
        <w:t xml:space="preserve"> </w:t>
      </w:r>
      <w:r w:rsidR="0081700F" w:rsidRPr="00B0744D">
        <w:rPr>
          <w:rFonts w:ascii="Calibri" w:eastAsia="Times New Roman" w:hAnsi="Calibri" w:cs="Calibri"/>
          <w:color w:val="000000" w:themeColor="text1"/>
          <w:lang w:eastAsia="pl-PL"/>
        </w:rPr>
        <w:t>mediator.</w:t>
      </w:r>
    </w:p>
    <w:p w14:paraId="2DA548F4" w14:textId="77777777" w:rsidR="00B0744D" w:rsidRPr="00B0744D" w:rsidRDefault="00B0744D">
      <w:pPr>
        <w:numPr>
          <w:ilvl w:val="1"/>
          <w:numId w:val="10"/>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You s</w:t>
      </w:r>
      <w:r w:rsidR="0081700F" w:rsidRPr="00B0744D">
        <w:rPr>
          <w:rFonts w:ascii="Calibri" w:eastAsia="Times New Roman" w:hAnsi="Calibri" w:cs="Calibri"/>
          <w:color w:val="000000" w:themeColor="text1"/>
          <w:lang w:eastAsia="pl-PL"/>
        </w:rPr>
        <w:t>eek and provid</w:t>
      </w:r>
      <w:r w:rsidRPr="00B0744D">
        <w:rPr>
          <w:rFonts w:ascii="Calibri" w:eastAsia="Times New Roman" w:hAnsi="Calibri" w:cs="Calibri"/>
          <w:color w:val="000000" w:themeColor="text1"/>
          <w:lang w:eastAsia="pl-PL"/>
        </w:rPr>
        <w:t>e</w:t>
      </w:r>
      <w:r w:rsidR="0081700F" w:rsidRPr="00B0744D">
        <w:rPr>
          <w:rFonts w:ascii="Calibri" w:eastAsia="Times New Roman" w:hAnsi="Calibri" w:cs="Calibri"/>
          <w:color w:val="000000" w:themeColor="text1"/>
          <w:lang w:eastAsia="pl-PL"/>
        </w:rPr>
        <w:t xml:space="preserve"> positive and constructive feedback to/from the </w:t>
      </w:r>
      <w:r w:rsidR="00EC4AB7" w:rsidRPr="00B0744D">
        <w:rPr>
          <w:rFonts w:ascii="Calibri" w:eastAsia="Times New Roman" w:hAnsi="Calibri" w:cs="Calibri"/>
          <w:color w:val="000000" w:themeColor="text1"/>
          <w:lang w:val="en-US" w:eastAsia="pl-PL"/>
        </w:rPr>
        <w:t>multicultural</w:t>
      </w:r>
      <w:r w:rsidR="00EC4AB7" w:rsidRPr="00B0744D">
        <w:rPr>
          <w:rFonts w:ascii="Calibri" w:eastAsia="Times New Roman" w:hAnsi="Calibri" w:cs="Calibri"/>
          <w:color w:val="000000" w:themeColor="text1"/>
          <w:lang w:eastAsia="pl-PL"/>
        </w:rPr>
        <w:t xml:space="preserve"> </w:t>
      </w:r>
      <w:r w:rsidR="0081700F" w:rsidRPr="00B0744D">
        <w:rPr>
          <w:rFonts w:ascii="Calibri" w:eastAsia="Times New Roman" w:hAnsi="Calibri" w:cs="Calibri"/>
          <w:color w:val="000000" w:themeColor="text1"/>
          <w:lang w:eastAsia="pl-PL"/>
        </w:rPr>
        <w:t>mediator.</w:t>
      </w:r>
    </w:p>
    <w:p w14:paraId="3A0D5BD8" w14:textId="4715F592" w:rsidR="001E04F0" w:rsidRPr="00905573" w:rsidRDefault="00B0744D">
      <w:pPr>
        <w:numPr>
          <w:ilvl w:val="1"/>
          <w:numId w:val="10"/>
        </w:numPr>
        <w:spacing w:line="360" w:lineRule="auto"/>
        <w:textAlignment w:val="baseline"/>
        <w:rPr>
          <w:rFonts w:ascii="Calibri" w:eastAsia="Times New Roman" w:hAnsi="Calibri" w:cs="Calibri"/>
          <w:color w:val="000000" w:themeColor="text1"/>
          <w:lang w:eastAsia="pl-PL"/>
        </w:rPr>
      </w:pPr>
      <w:r w:rsidRPr="00B0744D">
        <w:rPr>
          <w:rFonts w:ascii="Calibri" w:eastAsia="Times New Roman" w:hAnsi="Calibri" w:cs="Calibri"/>
          <w:color w:val="000000" w:themeColor="text1"/>
          <w:lang w:eastAsia="pl-PL"/>
        </w:rPr>
        <w:t>You work</w:t>
      </w:r>
      <w:r w:rsidR="0081700F" w:rsidRPr="00B0744D">
        <w:rPr>
          <w:rFonts w:ascii="Calibri" w:eastAsia="Times New Roman" w:hAnsi="Calibri" w:cs="Calibri"/>
          <w:color w:val="000000" w:themeColor="text1"/>
          <w:lang w:eastAsia="pl-PL"/>
        </w:rPr>
        <w:t xml:space="preserve"> with the </w:t>
      </w:r>
      <w:r w:rsidR="00EC4AB7" w:rsidRPr="00B0744D">
        <w:rPr>
          <w:rFonts w:ascii="Calibri" w:eastAsia="Times New Roman" w:hAnsi="Calibri" w:cs="Calibri"/>
          <w:color w:val="000000" w:themeColor="text1"/>
          <w:lang w:val="en-US" w:eastAsia="pl-PL"/>
        </w:rPr>
        <w:t>multicultural</w:t>
      </w:r>
      <w:r w:rsidR="00EC4AB7" w:rsidRPr="00B0744D">
        <w:rPr>
          <w:rFonts w:ascii="Calibri" w:eastAsia="Times New Roman" w:hAnsi="Calibri" w:cs="Calibri"/>
          <w:color w:val="000000" w:themeColor="text1"/>
          <w:lang w:eastAsia="pl-PL"/>
        </w:rPr>
        <w:t xml:space="preserve"> </w:t>
      </w:r>
      <w:r w:rsidR="0081700F" w:rsidRPr="00B0744D">
        <w:rPr>
          <w:rFonts w:ascii="Calibri" w:eastAsia="Times New Roman" w:hAnsi="Calibri" w:cs="Calibri"/>
          <w:color w:val="000000" w:themeColor="text1"/>
          <w:lang w:eastAsia="pl-PL"/>
        </w:rPr>
        <w:t>mediator to identify the possible use of norms to generate, set and/or advocate possible outcomes.</w:t>
      </w:r>
    </w:p>
    <w:p w14:paraId="0716ECA6" w14:textId="77777777" w:rsidR="001E04F0" w:rsidRPr="00FE2FD0" w:rsidRDefault="001E04F0" w:rsidP="00734E13">
      <w:pPr>
        <w:spacing w:line="360" w:lineRule="auto"/>
        <w:ind w:left="2520"/>
        <w:textAlignment w:val="baseline"/>
        <w:rPr>
          <w:rFonts w:ascii="Calibri" w:eastAsia="Times New Roman" w:hAnsi="Calibri" w:cs="Calibri"/>
          <w:color w:val="4B4F58"/>
          <w:lang w:eastAsia="pl-PL"/>
        </w:rPr>
      </w:pPr>
    </w:p>
    <w:p w14:paraId="4446AA55" w14:textId="5813B63F" w:rsidR="0081700F" w:rsidRPr="00FE2FD0" w:rsidRDefault="001E04F0" w:rsidP="00734E13">
      <w:pPr>
        <w:shd w:val="clear" w:color="auto" w:fill="DEEAF6" w:themeFill="accent5" w:themeFillTint="33"/>
        <w:spacing w:after="300" w:line="360" w:lineRule="auto"/>
        <w:textAlignment w:val="baseline"/>
        <w:outlineLvl w:val="4"/>
        <w:rPr>
          <w:rFonts w:ascii="Calibri" w:eastAsia="Times New Roman" w:hAnsi="Calibri" w:cs="Calibri"/>
          <w:b/>
          <w:bCs/>
          <w:lang w:eastAsia="pl-PL"/>
        </w:rPr>
      </w:pPr>
      <w:r w:rsidRPr="001E04F0">
        <w:rPr>
          <w:rFonts w:ascii="Calibri" w:eastAsia="Times New Roman" w:hAnsi="Calibri" w:cs="Calibri"/>
          <w:b/>
          <w:bCs/>
          <w:lang w:eastAsia="pl-PL"/>
        </w:rPr>
        <w:t xml:space="preserve">Part </w:t>
      </w:r>
      <w:r w:rsidR="0081700F" w:rsidRPr="00FE2FD0">
        <w:rPr>
          <w:rFonts w:ascii="Calibri" w:eastAsia="Times New Roman" w:hAnsi="Calibri" w:cs="Calibri"/>
          <w:b/>
          <w:bCs/>
          <w:lang w:eastAsia="pl-PL"/>
        </w:rPr>
        <w:t>D</w:t>
      </w:r>
      <w:r w:rsidRPr="00734E13">
        <w:rPr>
          <w:rFonts w:ascii="Calibri" w:eastAsia="Times New Roman" w:hAnsi="Calibri" w:cs="Calibri"/>
          <w:b/>
          <w:bCs/>
          <w:lang w:eastAsia="pl-PL"/>
        </w:rPr>
        <w:t xml:space="preserve"> - </w:t>
      </w:r>
      <w:r w:rsidR="0081700F" w:rsidRPr="00FE2FD0">
        <w:rPr>
          <w:rFonts w:ascii="Calibri" w:eastAsia="Times New Roman" w:hAnsi="Calibri" w:cs="Calibri"/>
          <w:b/>
          <w:bCs/>
          <w:lang w:eastAsia="pl-PL"/>
        </w:rPr>
        <w:t>Generating Options &amp; Negotiation</w:t>
      </w:r>
    </w:p>
    <w:p w14:paraId="05FDF905" w14:textId="5B8BA99C" w:rsidR="00734E13" w:rsidRPr="00734E13" w:rsidRDefault="00734E13">
      <w:pPr>
        <w:pStyle w:val="Akapitzlist"/>
        <w:numPr>
          <w:ilvl w:val="0"/>
          <w:numId w:val="11"/>
        </w:numPr>
        <w:spacing w:line="360" w:lineRule="auto"/>
        <w:rPr>
          <w:lang w:eastAsia="pl-PL"/>
        </w:rPr>
      </w:pPr>
      <w:r w:rsidRPr="00734E13">
        <w:rPr>
          <w:lang w:eastAsia="pl-PL"/>
        </w:rPr>
        <w:lastRenderedPageBreak/>
        <w:t>P</w:t>
      </w:r>
      <w:r>
        <w:rPr>
          <w:lang w:eastAsia="pl-PL"/>
        </w:rPr>
        <w:t xml:space="preserve">reparing </w:t>
      </w:r>
      <w:r w:rsidRPr="00734E13">
        <w:rPr>
          <w:lang w:eastAsia="pl-PL"/>
        </w:rPr>
        <w:t xml:space="preserve">the multicultural client how to react effectively to and </w:t>
      </w:r>
      <w:proofErr w:type="gramStart"/>
      <w:r w:rsidRPr="00734E13">
        <w:rPr>
          <w:lang w:eastAsia="pl-PL"/>
        </w:rPr>
        <w:t>take into account</w:t>
      </w:r>
      <w:proofErr w:type="gramEnd"/>
      <w:r w:rsidRPr="00734E13">
        <w:rPr>
          <w:lang w:eastAsia="pl-PL"/>
        </w:rPr>
        <w:t xml:space="preserve"> numerous options. </w:t>
      </w:r>
    </w:p>
    <w:p w14:paraId="7B46DBB3" w14:textId="688FE9A7" w:rsidR="00734E13" w:rsidRPr="00734E13" w:rsidRDefault="00734E13">
      <w:pPr>
        <w:pStyle w:val="Akapitzlist"/>
        <w:numPr>
          <w:ilvl w:val="0"/>
          <w:numId w:val="11"/>
        </w:numPr>
        <w:spacing w:line="360" w:lineRule="auto"/>
        <w:rPr>
          <w:lang w:eastAsia="pl-PL"/>
        </w:rPr>
      </w:pPr>
      <w:r w:rsidRPr="00734E13">
        <w:rPr>
          <w:lang w:eastAsia="pl-PL"/>
        </w:rPr>
        <w:t>Developing and assessing alternatives and interests.</w:t>
      </w:r>
    </w:p>
    <w:p w14:paraId="68676CA4" w14:textId="5A113076" w:rsidR="00734E13" w:rsidRPr="00734E13" w:rsidRDefault="00734E13">
      <w:pPr>
        <w:pStyle w:val="Akapitzlist"/>
        <w:numPr>
          <w:ilvl w:val="0"/>
          <w:numId w:val="11"/>
        </w:numPr>
        <w:spacing w:line="360" w:lineRule="auto"/>
        <w:rPr>
          <w:lang w:eastAsia="pl-PL"/>
        </w:rPr>
      </w:pPr>
      <w:r w:rsidRPr="00734E13">
        <w:rPr>
          <w:lang w:eastAsia="pl-PL"/>
        </w:rPr>
        <w:t>When necessary, helping the multicul</w:t>
      </w:r>
      <w:r>
        <w:rPr>
          <w:lang w:eastAsia="pl-PL"/>
        </w:rPr>
        <w:t>tural</w:t>
      </w:r>
      <w:r w:rsidRPr="00734E13">
        <w:rPr>
          <w:lang w:eastAsia="pl-PL"/>
        </w:rPr>
        <w:t xml:space="preserve"> client to negotiate well (using problem-solving, interest-based, positioning strategies, etc.).</w:t>
      </w:r>
    </w:p>
    <w:p w14:paraId="73CC7ABD" w14:textId="2AC6A63C" w:rsidR="00734E13" w:rsidRPr="00734E13" w:rsidRDefault="00734E13">
      <w:pPr>
        <w:pStyle w:val="Akapitzlist"/>
        <w:numPr>
          <w:ilvl w:val="0"/>
          <w:numId w:val="11"/>
        </w:numPr>
        <w:spacing w:line="360" w:lineRule="auto"/>
        <w:rPr>
          <w:lang w:eastAsia="pl-PL"/>
        </w:rPr>
      </w:pPr>
      <w:r w:rsidRPr="00734E13">
        <w:rPr>
          <w:lang w:eastAsia="pl-PL"/>
        </w:rPr>
        <w:t>Reacting to initial proposals.</w:t>
      </w:r>
    </w:p>
    <w:p w14:paraId="068D9EB9" w14:textId="475B3DB0" w:rsidR="00734E13" w:rsidRPr="00734E13" w:rsidRDefault="00734E13">
      <w:pPr>
        <w:pStyle w:val="Akapitzlist"/>
        <w:numPr>
          <w:ilvl w:val="0"/>
          <w:numId w:val="11"/>
        </w:numPr>
        <w:spacing w:line="360" w:lineRule="auto"/>
        <w:rPr>
          <w:lang w:eastAsia="pl-PL"/>
        </w:rPr>
      </w:pPr>
      <w:r w:rsidRPr="00734E13">
        <w:rPr>
          <w:lang w:eastAsia="pl-PL"/>
        </w:rPr>
        <w:t>Selecting subjects for more conversation and information exchange.</w:t>
      </w:r>
    </w:p>
    <w:p w14:paraId="020ECEA4" w14:textId="3981646B" w:rsidR="00734E13" w:rsidRPr="00734E13" w:rsidRDefault="00734E13">
      <w:pPr>
        <w:pStyle w:val="Akapitzlist"/>
        <w:numPr>
          <w:ilvl w:val="0"/>
          <w:numId w:val="11"/>
        </w:numPr>
        <w:spacing w:line="360" w:lineRule="auto"/>
        <w:rPr>
          <w:lang w:eastAsia="pl-PL"/>
        </w:rPr>
      </w:pPr>
      <w:r w:rsidRPr="00734E13">
        <w:rPr>
          <w:lang w:eastAsia="pl-PL"/>
        </w:rPr>
        <w:t>Ensuring that you as a  m</w:t>
      </w:r>
      <w:r>
        <w:rPr>
          <w:lang w:eastAsia="pl-PL"/>
        </w:rPr>
        <w:t>ulti</w:t>
      </w:r>
      <w:r w:rsidRPr="00734E13">
        <w:rPr>
          <w:lang w:eastAsia="pl-PL"/>
        </w:rPr>
        <w:t>cultural mediator correctly convey and uphold the confidentially of the choices put forth during private caucus.</w:t>
      </w:r>
    </w:p>
    <w:p w14:paraId="0952A223" w14:textId="77777777" w:rsidR="00734E13" w:rsidRDefault="00734E13">
      <w:pPr>
        <w:pStyle w:val="Akapitzlist"/>
        <w:numPr>
          <w:ilvl w:val="0"/>
          <w:numId w:val="11"/>
        </w:numPr>
        <w:spacing w:line="360" w:lineRule="auto"/>
        <w:rPr>
          <w:lang w:eastAsia="pl-PL"/>
        </w:rPr>
      </w:pPr>
      <w:r w:rsidRPr="00734E13">
        <w:rPr>
          <w:lang w:eastAsia="pl-PL"/>
        </w:rPr>
        <w:t xml:space="preserve">Working together to produce, develop, discuss, and reality-test alternatives with the opposing party, the multicultural client, and the multicultural mediator.  </w:t>
      </w:r>
    </w:p>
    <w:p w14:paraId="0D1A1C3C" w14:textId="4A0C1BFA" w:rsidR="00734E13" w:rsidRPr="00734E13" w:rsidRDefault="00734E13">
      <w:pPr>
        <w:pStyle w:val="Akapitzlist"/>
        <w:numPr>
          <w:ilvl w:val="0"/>
          <w:numId w:val="11"/>
        </w:numPr>
        <w:spacing w:line="360" w:lineRule="auto"/>
        <w:rPr>
          <w:lang w:eastAsia="pl-PL"/>
        </w:rPr>
      </w:pPr>
      <w:r w:rsidRPr="00734E13">
        <w:rPr>
          <w:lang w:eastAsia="pl-PL"/>
        </w:rPr>
        <w:t>Ability to use and consult with several approaches for coming up with choices.</w:t>
      </w:r>
    </w:p>
    <w:p w14:paraId="3DB9D52F" w14:textId="2D1EA8F2" w:rsidR="00734E13" w:rsidRPr="00734E13" w:rsidRDefault="00734E13">
      <w:pPr>
        <w:pStyle w:val="Akapitzlist"/>
        <w:numPr>
          <w:ilvl w:val="0"/>
          <w:numId w:val="11"/>
        </w:numPr>
        <w:spacing w:line="360" w:lineRule="auto"/>
        <w:rPr>
          <w:lang w:eastAsia="pl-PL"/>
        </w:rPr>
      </w:pPr>
      <w:r w:rsidRPr="00734E13">
        <w:rPr>
          <w:lang w:eastAsia="pl-PL"/>
        </w:rPr>
        <w:t>Making use of the negotiating processes, party dynamics, and participant dynamics within the environment provided by the selection of a multicultural mediation process.</w:t>
      </w:r>
    </w:p>
    <w:p w14:paraId="1D343D11" w14:textId="1CDA2BE9" w:rsidR="00734E13" w:rsidRPr="00734E13" w:rsidRDefault="00734E13">
      <w:pPr>
        <w:pStyle w:val="Akapitzlist"/>
        <w:numPr>
          <w:ilvl w:val="0"/>
          <w:numId w:val="11"/>
        </w:numPr>
        <w:spacing w:line="360" w:lineRule="auto"/>
        <w:rPr>
          <w:lang w:eastAsia="pl-PL"/>
        </w:rPr>
      </w:pPr>
      <w:r w:rsidRPr="00734E13">
        <w:rPr>
          <w:lang w:eastAsia="pl-PL"/>
        </w:rPr>
        <w:t>Establishing standards or benchmarks that both parties may agree upon.</w:t>
      </w:r>
    </w:p>
    <w:p w14:paraId="781766ED" w14:textId="1F11147D" w:rsidR="00734E13" w:rsidRPr="00734E13" w:rsidRDefault="00734E13">
      <w:pPr>
        <w:pStyle w:val="Akapitzlist"/>
        <w:numPr>
          <w:ilvl w:val="0"/>
          <w:numId w:val="11"/>
        </w:numPr>
        <w:spacing w:line="360" w:lineRule="auto"/>
        <w:rPr>
          <w:lang w:eastAsia="pl-PL"/>
        </w:rPr>
      </w:pPr>
      <w:r w:rsidRPr="00734E13">
        <w:rPr>
          <w:lang w:eastAsia="pl-PL"/>
        </w:rPr>
        <w:t>Determining quantifiable, objective standards by which to judge the viability and potential use of solutions.</w:t>
      </w:r>
    </w:p>
    <w:p w14:paraId="34D48351" w14:textId="36E52088" w:rsidR="00734E13" w:rsidRPr="00734E13" w:rsidRDefault="00734E13">
      <w:pPr>
        <w:pStyle w:val="Akapitzlist"/>
        <w:numPr>
          <w:ilvl w:val="0"/>
          <w:numId w:val="11"/>
        </w:numPr>
        <w:spacing w:line="360" w:lineRule="auto"/>
        <w:rPr>
          <w:lang w:eastAsia="pl-PL"/>
        </w:rPr>
      </w:pPr>
      <w:r w:rsidRPr="00734E13">
        <w:rPr>
          <w:lang w:eastAsia="pl-PL"/>
        </w:rPr>
        <w:t>Reacting to positional strategies.</w:t>
      </w:r>
    </w:p>
    <w:p w14:paraId="42316A12" w14:textId="03C9C518" w:rsidR="00734E13" w:rsidRPr="00734E13" w:rsidRDefault="00734E13">
      <w:pPr>
        <w:pStyle w:val="Akapitzlist"/>
        <w:numPr>
          <w:ilvl w:val="0"/>
          <w:numId w:val="11"/>
        </w:numPr>
        <w:spacing w:line="360" w:lineRule="auto"/>
        <w:rPr>
          <w:lang w:eastAsia="pl-PL"/>
        </w:rPr>
      </w:pPr>
      <w:r w:rsidRPr="00734E13">
        <w:rPr>
          <w:lang w:eastAsia="pl-PL"/>
        </w:rPr>
        <w:t>Guide and assist the parties in formulating proposals or answers.</w:t>
      </w:r>
    </w:p>
    <w:p w14:paraId="7CBF0070" w14:textId="16B8B44C" w:rsidR="00734E13" w:rsidRPr="00734E13" w:rsidRDefault="00734E13">
      <w:pPr>
        <w:pStyle w:val="Akapitzlist"/>
        <w:numPr>
          <w:ilvl w:val="0"/>
          <w:numId w:val="11"/>
        </w:numPr>
        <w:spacing w:line="360" w:lineRule="auto"/>
        <w:rPr>
          <w:lang w:eastAsia="pl-PL"/>
        </w:rPr>
      </w:pPr>
      <w:r w:rsidRPr="00734E13">
        <w:rPr>
          <w:lang w:eastAsia="pl-PL"/>
        </w:rPr>
        <w:t>Identifying obstacles and addressing them.</w:t>
      </w:r>
    </w:p>
    <w:p w14:paraId="4680C8F7" w14:textId="5CF3E284" w:rsidR="00734E13" w:rsidRPr="00734E13" w:rsidRDefault="00734E13">
      <w:pPr>
        <w:pStyle w:val="Akapitzlist"/>
        <w:numPr>
          <w:ilvl w:val="0"/>
          <w:numId w:val="11"/>
        </w:numPr>
        <w:spacing w:line="360" w:lineRule="auto"/>
        <w:rPr>
          <w:lang w:eastAsia="pl-PL"/>
        </w:rPr>
      </w:pPr>
      <w:r w:rsidRPr="00734E13">
        <w:rPr>
          <w:lang w:eastAsia="pl-PL"/>
        </w:rPr>
        <w:t>Handling unanticipated shocks or contradictory negotiating tactics.</w:t>
      </w:r>
    </w:p>
    <w:p w14:paraId="55AA845F" w14:textId="6594AB84" w:rsidR="00734E13" w:rsidRPr="00734E13" w:rsidRDefault="00734E13">
      <w:pPr>
        <w:pStyle w:val="Akapitzlist"/>
        <w:numPr>
          <w:ilvl w:val="0"/>
          <w:numId w:val="11"/>
        </w:numPr>
        <w:spacing w:line="360" w:lineRule="auto"/>
        <w:rPr>
          <w:lang w:eastAsia="pl-PL"/>
        </w:rPr>
      </w:pPr>
      <w:r w:rsidRPr="00734E13">
        <w:rPr>
          <w:lang w:eastAsia="pl-PL"/>
        </w:rPr>
        <w:t>Preserving momentum and overcoming compassion fatigue.</w:t>
      </w:r>
    </w:p>
    <w:p w14:paraId="7A2B5B6C" w14:textId="77777777" w:rsidR="00734E13" w:rsidRPr="00734E13" w:rsidRDefault="00734E13">
      <w:pPr>
        <w:pStyle w:val="Akapitzlist"/>
        <w:numPr>
          <w:ilvl w:val="0"/>
          <w:numId w:val="11"/>
        </w:numPr>
        <w:spacing w:line="360" w:lineRule="auto"/>
      </w:pPr>
      <w:r w:rsidRPr="00734E13">
        <w:rPr>
          <w:lang w:eastAsia="pl-PL"/>
        </w:rPr>
        <w:t>Addressing retaliatory devaluation.</w:t>
      </w:r>
    </w:p>
    <w:p w14:paraId="1ADB9842" w14:textId="5F7A841E" w:rsidR="00734E13" w:rsidRPr="00734E13" w:rsidRDefault="00734E13">
      <w:pPr>
        <w:pStyle w:val="Akapitzlist"/>
        <w:numPr>
          <w:ilvl w:val="0"/>
          <w:numId w:val="11"/>
        </w:numPr>
        <w:spacing w:line="360" w:lineRule="auto"/>
        <w:rPr>
          <w:lang w:eastAsia="pl-PL"/>
        </w:rPr>
      </w:pPr>
      <w:r w:rsidRPr="00734E13">
        <w:rPr>
          <w:lang w:eastAsia="pl-PL"/>
        </w:rPr>
        <w:t>Examining confirmation bias.</w:t>
      </w:r>
    </w:p>
    <w:p w14:paraId="756CE434" w14:textId="2E44B636" w:rsidR="00734E13" w:rsidRPr="00734E13" w:rsidRDefault="00734E13">
      <w:pPr>
        <w:pStyle w:val="Akapitzlist"/>
        <w:numPr>
          <w:ilvl w:val="0"/>
          <w:numId w:val="11"/>
        </w:numPr>
        <w:spacing w:line="360" w:lineRule="auto"/>
        <w:rPr>
          <w:lang w:eastAsia="pl-PL"/>
        </w:rPr>
      </w:pPr>
      <w:r w:rsidRPr="00734E13">
        <w:rPr>
          <w:lang w:eastAsia="pl-PL"/>
        </w:rPr>
        <w:t>Outlining reasons and aims.</w:t>
      </w:r>
    </w:p>
    <w:p w14:paraId="6D7BA2FD" w14:textId="6B29F2C1" w:rsidR="00734E13" w:rsidRPr="00734E13" w:rsidRDefault="00734E13">
      <w:pPr>
        <w:pStyle w:val="Akapitzlist"/>
        <w:numPr>
          <w:ilvl w:val="0"/>
          <w:numId w:val="11"/>
        </w:numPr>
        <w:spacing w:line="360" w:lineRule="auto"/>
        <w:rPr>
          <w:lang w:eastAsia="pl-PL"/>
        </w:rPr>
      </w:pPr>
      <w:r w:rsidRPr="00734E13">
        <w:rPr>
          <w:lang w:eastAsia="pl-PL"/>
        </w:rPr>
        <w:t>Modifying communication techniques and tactics in response to accomplishments and the behaviour client</w:t>
      </w:r>
      <w:r>
        <w:rPr>
          <w:lang w:eastAsia="pl-PL"/>
        </w:rPr>
        <w:t>s.</w:t>
      </w:r>
    </w:p>
    <w:p w14:paraId="4262BEBB" w14:textId="77777777" w:rsidR="001E04F0" w:rsidRPr="00FE2FD0" w:rsidRDefault="001E04F0" w:rsidP="00734E13">
      <w:pPr>
        <w:textAlignment w:val="baseline"/>
        <w:rPr>
          <w:rFonts w:ascii="Calibri" w:eastAsia="Times New Roman" w:hAnsi="Calibri" w:cs="Calibri"/>
          <w:color w:val="4B4F58"/>
          <w:lang w:eastAsia="pl-PL"/>
        </w:rPr>
      </w:pPr>
    </w:p>
    <w:p w14:paraId="3798FCE0" w14:textId="524738F7" w:rsidR="0081700F" w:rsidRPr="00FE2FD0" w:rsidRDefault="0081700F" w:rsidP="00734E13">
      <w:pPr>
        <w:shd w:val="clear" w:color="auto" w:fill="5B9BD5" w:themeFill="accent5"/>
        <w:spacing w:after="300" w:line="288" w:lineRule="atLeast"/>
        <w:textAlignment w:val="baseline"/>
        <w:outlineLvl w:val="3"/>
        <w:rPr>
          <w:rFonts w:ascii="Calibri" w:eastAsia="Times New Roman" w:hAnsi="Calibri" w:cs="Calibri"/>
          <w:b/>
          <w:bCs/>
          <w:lang w:val="en-US" w:eastAsia="pl-PL"/>
        </w:rPr>
      </w:pPr>
      <w:r w:rsidRPr="00FE2FD0">
        <w:rPr>
          <w:rFonts w:ascii="Calibri" w:eastAsia="Times New Roman" w:hAnsi="Calibri" w:cs="Calibri"/>
          <w:b/>
          <w:bCs/>
          <w:lang w:eastAsia="pl-PL"/>
        </w:rPr>
        <w:t>4. Closing and Implementation</w:t>
      </w:r>
      <w:r w:rsidR="00EA2723" w:rsidRPr="00FE2FD0">
        <w:rPr>
          <w:rFonts w:ascii="Calibri" w:eastAsia="Times New Roman" w:hAnsi="Calibri" w:cs="Calibri"/>
          <w:b/>
          <w:bCs/>
          <w:lang w:val="en-US" w:eastAsia="pl-PL"/>
        </w:rPr>
        <w:t xml:space="preserve"> of multicultural mediation</w:t>
      </w:r>
    </w:p>
    <w:p w14:paraId="64BAFD7E" w14:textId="15AC0728" w:rsidR="00734E13" w:rsidRPr="00B0744D" w:rsidRDefault="00734E13" w:rsidP="00734E13">
      <w:pPr>
        <w:spacing w:after="300" w:line="288" w:lineRule="atLeast"/>
        <w:textAlignment w:val="baseline"/>
        <w:outlineLvl w:val="4"/>
        <w:rPr>
          <w:rFonts w:ascii="Calibri" w:eastAsia="Times New Roman" w:hAnsi="Calibri" w:cs="Calibri"/>
          <w:lang w:eastAsia="pl-PL"/>
        </w:rPr>
      </w:pPr>
      <w:r w:rsidRPr="00352784">
        <w:rPr>
          <w:rFonts w:ascii="Calibri" w:eastAsia="Times New Roman" w:hAnsi="Calibri" w:cs="Calibri"/>
          <w:lang w:eastAsia="pl-PL"/>
        </w:rPr>
        <w:lastRenderedPageBreak/>
        <w:t xml:space="preserve">The practical skills required in the </w:t>
      </w:r>
      <w:r>
        <w:rPr>
          <w:rFonts w:ascii="Calibri" w:eastAsia="Times New Roman" w:hAnsi="Calibri" w:cs="Calibri"/>
          <w:lang w:eastAsia="pl-PL"/>
        </w:rPr>
        <w:t>mediation</w:t>
      </w:r>
      <w:r w:rsidRPr="00352784">
        <w:rPr>
          <w:rFonts w:ascii="Calibri" w:eastAsia="Times New Roman" w:hAnsi="Calibri" w:cs="Calibri"/>
          <w:lang w:eastAsia="pl-PL"/>
        </w:rPr>
        <w:t xml:space="preserve"> stage </w:t>
      </w:r>
      <w:r>
        <w:rPr>
          <w:rFonts w:ascii="Calibri" w:eastAsia="Times New Roman" w:hAnsi="Calibri" w:cs="Calibri"/>
          <w:lang w:eastAsia="pl-PL"/>
        </w:rPr>
        <w:t xml:space="preserve">have been identified as recommended practices in Part A. </w:t>
      </w:r>
    </w:p>
    <w:p w14:paraId="0329FA11" w14:textId="5DCB3A25" w:rsidR="0081700F" w:rsidRPr="00FE2FD0" w:rsidRDefault="00734E13" w:rsidP="00734E13">
      <w:pPr>
        <w:shd w:val="clear" w:color="auto" w:fill="DEEAF6" w:themeFill="accent5" w:themeFillTint="33"/>
        <w:spacing w:after="300" w:line="288" w:lineRule="atLeast"/>
        <w:textAlignment w:val="baseline"/>
        <w:outlineLvl w:val="4"/>
        <w:rPr>
          <w:rFonts w:ascii="Calibri" w:eastAsia="Times New Roman" w:hAnsi="Calibri" w:cs="Calibri"/>
          <w:b/>
          <w:bCs/>
          <w:lang w:eastAsia="pl-PL"/>
        </w:rPr>
      </w:pPr>
      <w:r w:rsidRPr="00593C91">
        <w:rPr>
          <w:rFonts w:ascii="Calibri" w:eastAsia="Times New Roman" w:hAnsi="Calibri" w:cs="Calibri"/>
          <w:b/>
          <w:bCs/>
          <w:lang w:eastAsia="pl-PL"/>
        </w:rPr>
        <w:t xml:space="preserve">Part </w:t>
      </w:r>
      <w:r w:rsidR="0081700F" w:rsidRPr="00FE2FD0">
        <w:rPr>
          <w:rFonts w:ascii="Calibri" w:eastAsia="Times New Roman" w:hAnsi="Calibri" w:cs="Calibri"/>
          <w:b/>
          <w:bCs/>
          <w:lang w:eastAsia="pl-PL"/>
        </w:rPr>
        <w:t>A</w:t>
      </w:r>
      <w:r w:rsidRPr="00593C91">
        <w:rPr>
          <w:rFonts w:ascii="Calibri" w:eastAsia="Times New Roman" w:hAnsi="Calibri" w:cs="Calibri"/>
          <w:b/>
          <w:bCs/>
          <w:lang w:eastAsia="pl-PL"/>
        </w:rPr>
        <w:t xml:space="preserve"> - </w:t>
      </w:r>
      <w:r w:rsidR="0081700F" w:rsidRPr="00FE2FD0">
        <w:rPr>
          <w:rFonts w:ascii="Calibri" w:eastAsia="Times New Roman" w:hAnsi="Calibri" w:cs="Calibri"/>
          <w:b/>
          <w:bCs/>
          <w:lang w:eastAsia="pl-PL"/>
        </w:rPr>
        <w:t>Closing</w:t>
      </w:r>
    </w:p>
    <w:p w14:paraId="62943C80" w14:textId="754B2E6D" w:rsidR="00593C91" w:rsidRPr="00593C91" w:rsidRDefault="00593C91">
      <w:pPr>
        <w:pStyle w:val="Akapitzlist"/>
        <w:numPr>
          <w:ilvl w:val="0"/>
          <w:numId w:val="11"/>
        </w:numPr>
        <w:spacing w:line="360" w:lineRule="auto"/>
        <w:rPr>
          <w:color w:val="000000" w:themeColor="text1"/>
        </w:rPr>
      </w:pPr>
      <w:r w:rsidRPr="00593C91">
        <w:rPr>
          <w:color w:val="000000" w:themeColor="text1"/>
        </w:rPr>
        <w:t>Achieving the best possible outcomes that are feasible given the conditions.</w:t>
      </w:r>
    </w:p>
    <w:p w14:paraId="570560F1" w14:textId="7D8E5723" w:rsidR="00593C91" w:rsidRPr="00593C91" w:rsidRDefault="00593C91">
      <w:pPr>
        <w:pStyle w:val="Akapitzlist"/>
        <w:numPr>
          <w:ilvl w:val="0"/>
          <w:numId w:val="11"/>
        </w:numPr>
        <w:spacing w:line="360" w:lineRule="auto"/>
        <w:rPr>
          <w:color w:val="000000" w:themeColor="text1"/>
        </w:rPr>
      </w:pPr>
      <w:r w:rsidRPr="00593C91">
        <w:rPr>
          <w:color w:val="000000" w:themeColor="text1"/>
        </w:rPr>
        <w:t>Making a decision on whether to stop a multicultural mediation.</w:t>
      </w:r>
    </w:p>
    <w:p w14:paraId="0464DF7C" w14:textId="5507934B" w:rsidR="00593C91" w:rsidRPr="00593C91" w:rsidRDefault="00593C91">
      <w:pPr>
        <w:pStyle w:val="Akapitzlist"/>
        <w:numPr>
          <w:ilvl w:val="0"/>
          <w:numId w:val="11"/>
        </w:numPr>
        <w:spacing w:line="360" w:lineRule="auto"/>
        <w:rPr>
          <w:color w:val="000000" w:themeColor="text1"/>
        </w:rPr>
      </w:pPr>
      <w:r w:rsidRPr="00593C91">
        <w:rPr>
          <w:color w:val="000000" w:themeColor="text1"/>
        </w:rPr>
        <w:t>Reacting to last-minute offers/statements</w:t>
      </w:r>
    </w:p>
    <w:p w14:paraId="2CDE5B09" w14:textId="53A17C23" w:rsidR="00593C91" w:rsidRPr="00593C91" w:rsidRDefault="00593C91">
      <w:pPr>
        <w:pStyle w:val="Akapitzlist"/>
        <w:numPr>
          <w:ilvl w:val="0"/>
          <w:numId w:val="11"/>
        </w:numPr>
        <w:spacing w:line="360" w:lineRule="auto"/>
        <w:rPr>
          <w:color w:val="000000" w:themeColor="text1"/>
        </w:rPr>
      </w:pPr>
      <w:r w:rsidRPr="00593C91">
        <w:rPr>
          <w:color w:val="000000" w:themeColor="text1"/>
        </w:rPr>
        <w:t>Handling partial settlements or the inability to reach a settlement.</w:t>
      </w:r>
    </w:p>
    <w:p w14:paraId="13AC3F31" w14:textId="30BFAEE5" w:rsidR="00593C91" w:rsidRPr="00593C91" w:rsidRDefault="00593C91">
      <w:pPr>
        <w:pStyle w:val="Akapitzlist"/>
        <w:numPr>
          <w:ilvl w:val="0"/>
          <w:numId w:val="11"/>
        </w:numPr>
        <w:spacing w:line="360" w:lineRule="auto"/>
        <w:rPr>
          <w:color w:val="000000" w:themeColor="text1"/>
        </w:rPr>
      </w:pPr>
      <w:r w:rsidRPr="00593C91">
        <w:rPr>
          <w:color w:val="000000" w:themeColor="text1"/>
        </w:rPr>
        <w:t>Coming up with combined or separate communication plans, as well as handling any potential reporting or reputational effects.</w:t>
      </w:r>
    </w:p>
    <w:p w14:paraId="5201067A" w14:textId="41150689" w:rsidR="00593C91" w:rsidRPr="00593C91" w:rsidRDefault="00593C91">
      <w:pPr>
        <w:pStyle w:val="Akapitzlist"/>
        <w:numPr>
          <w:ilvl w:val="0"/>
          <w:numId w:val="11"/>
        </w:numPr>
        <w:spacing w:line="360" w:lineRule="auto"/>
        <w:rPr>
          <w:color w:val="000000" w:themeColor="text1"/>
        </w:rPr>
      </w:pPr>
      <w:r w:rsidRPr="00593C91">
        <w:rPr>
          <w:color w:val="000000" w:themeColor="text1"/>
        </w:rPr>
        <w:t>Enabling the multicultural mediation to advance to a thorough, substantial, unambiguous, lawful, and enforceable agreement.</w:t>
      </w:r>
    </w:p>
    <w:p w14:paraId="0C6261B2" w14:textId="3E34A583" w:rsidR="00593C91" w:rsidRPr="00593C91" w:rsidRDefault="00593C91">
      <w:pPr>
        <w:pStyle w:val="Akapitzlist"/>
        <w:numPr>
          <w:ilvl w:val="0"/>
          <w:numId w:val="11"/>
        </w:numPr>
        <w:spacing w:line="360" w:lineRule="auto"/>
        <w:rPr>
          <w:color w:val="000000" w:themeColor="text1"/>
        </w:rPr>
      </w:pPr>
      <w:r w:rsidRPr="00593C91">
        <w:rPr>
          <w:color w:val="000000" w:themeColor="text1"/>
        </w:rPr>
        <w:t>Handling setbacks in the mediation's last phase if new problems arise.</w:t>
      </w:r>
    </w:p>
    <w:p w14:paraId="354AA84E" w14:textId="32D39D18" w:rsidR="00593C91" w:rsidRPr="00593C91" w:rsidRDefault="00593C91">
      <w:pPr>
        <w:pStyle w:val="Akapitzlist"/>
        <w:numPr>
          <w:ilvl w:val="0"/>
          <w:numId w:val="11"/>
        </w:numPr>
        <w:spacing w:line="360" w:lineRule="auto"/>
        <w:rPr>
          <w:color w:val="000000" w:themeColor="text1"/>
        </w:rPr>
      </w:pPr>
      <w:r w:rsidRPr="00593C91">
        <w:rPr>
          <w:color w:val="000000" w:themeColor="text1"/>
        </w:rPr>
        <w:t>Upholding a positive and cordial environment to support successful execution of the agreement (keep the door and communication open).</w:t>
      </w:r>
    </w:p>
    <w:p w14:paraId="0C278C7C" w14:textId="2B1C71E1" w:rsidR="00593C91" w:rsidRPr="00593C91" w:rsidRDefault="00593C91">
      <w:pPr>
        <w:pStyle w:val="Akapitzlist"/>
        <w:numPr>
          <w:ilvl w:val="0"/>
          <w:numId w:val="11"/>
        </w:numPr>
        <w:spacing w:line="360" w:lineRule="auto"/>
        <w:rPr>
          <w:color w:val="000000" w:themeColor="text1"/>
        </w:rPr>
      </w:pPr>
      <w:r w:rsidRPr="00593C91">
        <w:rPr>
          <w:color w:val="000000" w:themeColor="text1"/>
        </w:rPr>
        <w:t>Assisting, when necessary, with the development of publicity statements and emergency questions and answers.</w:t>
      </w:r>
    </w:p>
    <w:p w14:paraId="644523D9" w14:textId="0EC808EB" w:rsidR="00593C91" w:rsidRPr="00593C91" w:rsidRDefault="00593C91">
      <w:pPr>
        <w:pStyle w:val="Akapitzlist"/>
        <w:numPr>
          <w:ilvl w:val="0"/>
          <w:numId w:val="11"/>
        </w:numPr>
        <w:spacing w:line="360" w:lineRule="auto"/>
        <w:rPr>
          <w:color w:val="000000" w:themeColor="text1"/>
        </w:rPr>
      </w:pPr>
      <w:r w:rsidRPr="00593C91">
        <w:rPr>
          <w:color w:val="000000" w:themeColor="text1"/>
        </w:rPr>
        <w:t>Handling partial settlements and resolving unforeseen circumstances as necessary.</w:t>
      </w:r>
    </w:p>
    <w:p w14:paraId="4B7D1B84" w14:textId="601B2796" w:rsidR="00593C91" w:rsidRPr="00593C91" w:rsidRDefault="00593C91">
      <w:pPr>
        <w:pStyle w:val="Akapitzlist"/>
        <w:numPr>
          <w:ilvl w:val="0"/>
          <w:numId w:val="11"/>
        </w:numPr>
        <w:spacing w:line="360" w:lineRule="auto"/>
        <w:rPr>
          <w:color w:val="000000" w:themeColor="text1"/>
        </w:rPr>
      </w:pPr>
      <w:r w:rsidRPr="00593C91">
        <w:rPr>
          <w:color w:val="000000" w:themeColor="text1"/>
        </w:rPr>
        <w:t>Handling concurrent legal, administrative, arbitral, or other processes</w:t>
      </w:r>
    </w:p>
    <w:p w14:paraId="19956F12" w14:textId="33052B9F" w:rsidR="00593C91" w:rsidRPr="00593C91" w:rsidRDefault="00593C91">
      <w:pPr>
        <w:pStyle w:val="Akapitzlist"/>
        <w:numPr>
          <w:ilvl w:val="0"/>
          <w:numId w:val="11"/>
        </w:numPr>
        <w:spacing w:line="360" w:lineRule="auto"/>
        <w:rPr>
          <w:color w:val="000000" w:themeColor="text1"/>
        </w:rPr>
      </w:pPr>
      <w:r w:rsidRPr="00593C91">
        <w:rPr>
          <w:color w:val="000000" w:themeColor="text1"/>
        </w:rPr>
        <w:t xml:space="preserve">Filling out final paperwork </w:t>
      </w:r>
    </w:p>
    <w:p w14:paraId="14D2D065" w14:textId="46C91731" w:rsidR="00593C91" w:rsidRPr="00593C91" w:rsidRDefault="00593C91">
      <w:pPr>
        <w:pStyle w:val="Akapitzlist"/>
        <w:numPr>
          <w:ilvl w:val="0"/>
          <w:numId w:val="11"/>
        </w:numPr>
        <w:spacing w:line="360" w:lineRule="auto"/>
        <w:rPr>
          <w:color w:val="000000" w:themeColor="text1"/>
        </w:rPr>
      </w:pPr>
      <w:r w:rsidRPr="00593C91">
        <w:rPr>
          <w:color w:val="000000" w:themeColor="text1"/>
        </w:rPr>
        <w:t>The potential scheduling of more multicultural mediation sessions, whether they include the same mediator or new mediators, as well as the time and location of such sessions.</w:t>
      </w:r>
    </w:p>
    <w:p w14:paraId="769177C6" w14:textId="68F2F5EE" w:rsidR="00593C91" w:rsidRPr="00593C91" w:rsidRDefault="00593C91">
      <w:pPr>
        <w:pStyle w:val="Akapitzlist"/>
        <w:numPr>
          <w:ilvl w:val="0"/>
          <w:numId w:val="11"/>
        </w:numPr>
        <w:spacing w:line="360" w:lineRule="auto"/>
        <w:rPr>
          <w:color w:val="000000" w:themeColor="text1"/>
        </w:rPr>
      </w:pPr>
      <w:r w:rsidRPr="00593C91">
        <w:rPr>
          <w:color w:val="000000" w:themeColor="text1"/>
        </w:rPr>
        <w:t>Examining potential final procedure alternatives, hybrids, and suggestions.</w:t>
      </w:r>
    </w:p>
    <w:p w14:paraId="0D886A8F" w14:textId="29A49B95" w:rsidR="00593C91" w:rsidRPr="00593C91" w:rsidRDefault="00593C91">
      <w:pPr>
        <w:pStyle w:val="Akapitzlist"/>
        <w:numPr>
          <w:ilvl w:val="0"/>
          <w:numId w:val="12"/>
        </w:numPr>
        <w:spacing w:line="360" w:lineRule="auto"/>
        <w:rPr>
          <w:color w:val="000000" w:themeColor="text1"/>
        </w:rPr>
      </w:pPr>
      <w:r w:rsidRPr="00593C91">
        <w:rPr>
          <w:color w:val="000000" w:themeColor="text1"/>
        </w:rPr>
        <w:t>Knowing how to identify and set up potential next steps to maintain good momentum and reschedule the subject for future consideration and settlement as and when appropriate.</w:t>
      </w:r>
    </w:p>
    <w:p w14:paraId="45ACD2E7" w14:textId="71921DA6" w:rsidR="00593C91" w:rsidRPr="00593C91" w:rsidRDefault="00593C91">
      <w:pPr>
        <w:pStyle w:val="Akapitzlist"/>
        <w:numPr>
          <w:ilvl w:val="0"/>
          <w:numId w:val="13"/>
        </w:numPr>
        <w:spacing w:line="360" w:lineRule="auto"/>
        <w:rPr>
          <w:color w:val="000000" w:themeColor="text1"/>
        </w:rPr>
      </w:pPr>
      <w:r w:rsidRPr="00593C91">
        <w:rPr>
          <w:color w:val="000000" w:themeColor="text1"/>
        </w:rPr>
        <w:t>Understanding that not all disagreements are resolved following a multicultural mediation.</w:t>
      </w:r>
    </w:p>
    <w:p w14:paraId="1223B805" w14:textId="77777777" w:rsidR="00593C91" w:rsidRPr="00593C91" w:rsidRDefault="00593C91" w:rsidP="00593C91">
      <w:pPr>
        <w:spacing w:line="360" w:lineRule="auto"/>
        <w:rPr>
          <w:color w:val="000000" w:themeColor="text1"/>
        </w:rPr>
      </w:pPr>
    </w:p>
    <w:p w14:paraId="03792706" w14:textId="77777777" w:rsidR="00A11EBF" w:rsidRPr="00734E13" w:rsidRDefault="00A11EBF" w:rsidP="00734E13"/>
    <w:p w14:paraId="311EBCBC" w14:textId="77777777" w:rsidR="008E4AAA" w:rsidRPr="00FE2FD0" w:rsidRDefault="008E4AAA" w:rsidP="0081700F">
      <w:pPr>
        <w:spacing w:after="300" w:line="288" w:lineRule="atLeast"/>
        <w:textAlignment w:val="baseline"/>
        <w:outlineLvl w:val="2"/>
        <w:rPr>
          <w:rFonts w:ascii="Calibri" w:eastAsia="Times New Roman" w:hAnsi="Calibri" w:cs="Calibri"/>
          <w:b/>
          <w:bCs/>
          <w:lang w:eastAsia="pl-PL"/>
        </w:rPr>
      </w:pPr>
    </w:p>
    <w:p w14:paraId="12FC3AB9" w14:textId="77777777" w:rsidR="008E4AAA" w:rsidRPr="00FE2FD0" w:rsidRDefault="008E4AAA" w:rsidP="0081700F">
      <w:pPr>
        <w:spacing w:after="300" w:line="288" w:lineRule="atLeast"/>
        <w:textAlignment w:val="baseline"/>
        <w:outlineLvl w:val="2"/>
        <w:rPr>
          <w:rFonts w:ascii="Calibri" w:eastAsia="Times New Roman" w:hAnsi="Calibri" w:cs="Calibri"/>
          <w:b/>
          <w:bCs/>
          <w:lang w:eastAsia="pl-PL"/>
        </w:rPr>
      </w:pPr>
    </w:p>
    <w:p w14:paraId="5CD3F298" w14:textId="77777777" w:rsidR="008E4AAA" w:rsidRPr="00FE2FD0" w:rsidRDefault="008E4AAA" w:rsidP="0081700F">
      <w:pPr>
        <w:spacing w:after="300" w:line="288" w:lineRule="atLeast"/>
        <w:textAlignment w:val="baseline"/>
        <w:outlineLvl w:val="2"/>
        <w:rPr>
          <w:rFonts w:ascii="Calibri" w:eastAsia="Times New Roman" w:hAnsi="Calibri" w:cs="Calibri"/>
          <w:b/>
          <w:bCs/>
          <w:lang w:eastAsia="pl-PL"/>
        </w:rPr>
      </w:pPr>
    </w:p>
    <w:p w14:paraId="100A135C" w14:textId="77777777" w:rsidR="008E4AAA" w:rsidRPr="00FE2FD0" w:rsidRDefault="008E4AAA" w:rsidP="0081700F">
      <w:pPr>
        <w:spacing w:after="300" w:line="288" w:lineRule="atLeast"/>
        <w:textAlignment w:val="baseline"/>
        <w:outlineLvl w:val="2"/>
        <w:rPr>
          <w:rFonts w:ascii="Calibri" w:eastAsia="Times New Roman" w:hAnsi="Calibri" w:cs="Calibri"/>
          <w:b/>
          <w:bCs/>
          <w:lang w:eastAsia="pl-PL"/>
        </w:rPr>
      </w:pPr>
    </w:p>
    <w:p w14:paraId="2F9DD130" w14:textId="77777777" w:rsidR="0081700F" w:rsidRPr="00FE2FD0" w:rsidRDefault="0081700F">
      <w:pPr>
        <w:rPr>
          <w:rFonts w:ascii="Calibri" w:hAnsi="Calibri" w:cs="Calibri"/>
        </w:rPr>
      </w:pPr>
    </w:p>
    <w:sectPr w:rsidR="0081700F" w:rsidRPr="00FE2F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76AC1"/>
    <w:multiLevelType w:val="hybridMultilevel"/>
    <w:tmpl w:val="7D8ABD94"/>
    <w:lvl w:ilvl="0" w:tplc="12942B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50321A"/>
    <w:multiLevelType w:val="multilevel"/>
    <w:tmpl w:val="4C803A7A"/>
    <w:lvl w:ilvl="0">
      <w:start w:val="5"/>
      <w:numFmt w:val="bullet"/>
      <w:lvlText w:val="-"/>
      <w:lvlJc w:val="left"/>
      <w:pPr>
        <w:ind w:left="720" w:hanging="360"/>
      </w:pPr>
      <w:rPr>
        <w:rFonts w:ascii="Calibri" w:eastAsiaTheme="minorEastAsia" w:hAnsi="Calibri" w:cs="Calibri" w:hint="default"/>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146263"/>
    <w:multiLevelType w:val="hybridMultilevel"/>
    <w:tmpl w:val="492EE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0F6978"/>
    <w:multiLevelType w:val="hybridMultilevel"/>
    <w:tmpl w:val="D2A81E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8B1249"/>
    <w:multiLevelType w:val="multilevel"/>
    <w:tmpl w:val="518E4C16"/>
    <w:lvl w:ilvl="0">
      <w:start w:val="5"/>
      <w:numFmt w:val="bullet"/>
      <w:lvlText w:val="-"/>
      <w:lvlJc w:val="left"/>
      <w:pPr>
        <w:ind w:left="720" w:hanging="360"/>
      </w:pPr>
      <w:rPr>
        <w:rFonts w:ascii="Calibri" w:eastAsiaTheme="minorEastAsia" w:hAnsi="Calibri" w:cs="Calibri"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794C7F"/>
    <w:multiLevelType w:val="hybridMultilevel"/>
    <w:tmpl w:val="F3CA3B8C"/>
    <w:lvl w:ilvl="0" w:tplc="12942B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BB2B7B"/>
    <w:multiLevelType w:val="hybridMultilevel"/>
    <w:tmpl w:val="15F0DD66"/>
    <w:lvl w:ilvl="0" w:tplc="12942B2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4D5A0EE2">
      <w:start w:val="7"/>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3D4010"/>
    <w:multiLevelType w:val="hybridMultilevel"/>
    <w:tmpl w:val="411EAAC8"/>
    <w:lvl w:ilvl="0" w:tplc="8A5EAD9E">
      <w:start w:val="5"/>
      <w:numFmt w:val="bullet"/>
      <w:lvlText w:val="-"/>
      <w:lvlJc w:val="left"/>
      <w:pPr>
        <w:ind w:left="720" w:hanging="360"/>
      </w:pPr>
      <w:rPr>
        <w:rFonts w:ascii="Calibri" w:eastAsiaTheme="minorEastAsia" w:hAnsi="Calibri" w:cs="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10F7D19"/>
    <w:multiLevelType w:val="hybridMultilevel"/>
    <w:tmpl w:val="F9608252"/>
    <w:lvl w:ilvl="0" w:tplc="12942B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A0637D"/>
    <w:multiLevelType w:val="hybridMultilevel"/>
    <w:tmpl w:val="0382DF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A6C1236"/>
    <w:multiLevelType w:val="hybridMultilevel"/>
    <w:tmpl w:val="93C8CD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A870C6D"/>
    <w:multiLevelType w:val="hybridMultilevel"/>
    <w:tmpl w:val="C41CF1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2544AE4"/>
    <w:multiLevelType w:val="hybridMultilevel"/>
    <w:tmpl w:val="C882C9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3821D3E"/>
    <w:multiLevelType w:val="hybridMultilevel"/>
    <w:tmpl w:val="FCA4E41C"/>
    <w:lvl w:ilvl="0" w:tplc="12942B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4DE3AC3"/>
    <w:multiLevelType w:val="hybridMultilevel"/>
    <w:tmpl w:val="383A5F42"/>
    <w:lvl w:ilvl="0" w:tplc="12942B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9F17498"/>
    <w:multiLevelType w:val="hybridMultilevel"/>
    <w:tmpl w:val="713A4944"/>
    <w:lvl w:ilvl="0" w:tplc="12942B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A920566"/>
    <w:multiLevelType w:val="multilevel"/>
    <w:tmpl w:val="487ACCF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BE25C84"/>
    <w:multiLevelType w:val="multilevel"/>
    <w:tmpl w:val="518E4C16"/>
    <w:lvl w:ilvl="0">
      <w:start w:val="5"/>
      <w:numFmt w:val="bullet"/>
      <w:lvlText w:val="-"/>
      <w:lvlJc w:val="left"/>
      <w:pPr>
        <w:ind w:left="720" w:hanging="360"/>
      </w:pPr>
      <w:rPr>
        <w:rFonts w:ascii="Calibri" w:eastAsiaTheme="minorEastAsia" w:hAnsi="Calibri" w:cs="Calibri"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150715"/>
    <w:multiLevelType w:val="hybridMultilevel"/>
    <w:tmpl w:val="A11E819A"/>
    <w:lvl w:ilvl="0" w:tplc="12942B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6198025">
    <w:abstractNumId w:val="7"/>
  </w:num>
  <w:num w:numId="2" w16cid:durableId="174661254">
    <w:abstractNumId w:val="17"/>
  </w:num>
  <w:num w:numId="3" w16cid:durableId="1288661212">
    <w:abstractNumId w:val="1"/>
  </w:num>
  <w:num w:numId="4" w16cid:durableId="411314529">
    <w:abstractNumId w:val="4"/>
  </w:num>
  <w:num w:numId="5" w16cid:durableId="1133985847">
    <w:abstractNumId w:val="8"/>
  </w:num>
  <w:num w:numId="6" w16cid:durableId="1346132503">
    <w:abstractNumId w:val="14"/>
  </w:num>
  <w:num w:numId="7" w16cid:durableId="1610547893">
    <w:abstractNumId w:val="0"/>
  </w:num>
  <w:num w:numId="8" w16cid:durableId="1400521746">
    <w:abstractNumId w:val="16"/>
  </w:num>
  <w:num w:numId="9" w16cid:durableId="831993176">
    <w:abstractNumId w:val="5"/>
  </w:num>
  <w:num w:numId="10" w16cid:durableId="946157719">
    <w:abstractNumId w:val="6"/>
  </w:num>
  <w:num w:numId="11" w16cid:durableId="438109313">
    <w:abstractNumId w:val="18"/>
  </w:num>
  <w:num w:numId="12" w16cid:durableId="1979801902">
    <w:abstractNumId w:val="13"/>
  </w:num>
  <w:num w:numId="13" w16cid:durableId="651788129">
    <w:abstractNumId w:val="15"/>
  </w:num>
  <w:num w:numId="14" w16cid:durableId="979532865">
    <w:abstractNumId w:val="3"/>
  </w:num>
  <w:num w:numId="15" w16cid:durableId="508839385">
    <w:abstractNumId w:val="11"/>
  </w:num>
  <w:num w:numId="16" w16cid:durableId="82579520">
    <w:abstractNumId w:val="2"/>
  </w:num>
  <w:num w:numId="17" w16cid:durableId="1768649698">
    <w:abstractNumId w:val="12"/>
  </w:num>
  <w:num w:numId="18" w16cid:durableId="28192066">
    <w:abstractNumId w:val="10"/>
  </w:num>
  <w:num w:numId="19" w16cid:durableId="1673101143">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00F"/>
    <w:rsid w:val="0007277F"/>
    <w:rsid w:val="00076B92"/>
    <w:rsid w:val="000B68AE"/>
    <w:rsid w:val="000B71F6"/>
    <w:rsid w:val="000D5BC3"/>
    <w:rsid w:val="000D6A0A"/>
    <w:rsid w:val="00116A50"/>
    <w:rsid w:val="00184FA3"/>
    <w:rsid w:val="001C3C51"/>
    <w:rsid w:val="001D6163"/>
    <w:rsid w:val="001E04F0"/>
    <w:rsid w:val="00317E2C"/>
    <w:rsid w:val="00352784"/>
    <w:rsid w:val="00353D3A"/>
    <w:rsid w:val="00355EBA"/>
    <w:rsid w:val="00365811"/>
    <w:rsid w:val="003771C7"/>
    <w:rsid w:val="003B5F55"/>
    <w:rsid w:val="003F203A"/>
    <w:rsid w:val="004511D1"/>
    <w:rsid w:val="004569AE"/>
    <w:rsid w:val="004909CD"/>
    <w:rsid w:val="004C05B1"/>
    <w:rsid w:val="004C2899"/>
    <w:rsid w:val="00505684"/>
    <w:rsid w:val="00512BDF"/>
    <w:rsid w:val="005313B1"/>
    <w:rsid w:val="00593C91"/>
    <w:rsid w:val="005B5DC4"/>
    <w:rsid w:val="005B6B0C"/>
    <w:rsid w:val="005C18F3"/>
    <w:rsid w:val="00636898"/>
    <w:rsid w:val="00647534"/>
    <w:rsid w:val="0069373A"/>
    <w:rsid w:val="006A4DFC"/>
    <w:rsid w:val="006B18DA"/>
    <w:rsid w:val="006C5208"/>
    <w:rsid w:val="006E760A"/>
    <w:rsid w:val="0071586D"/>
    <w:rsid w:val="00734E13"/>
    <w:rsid w:val="00783FDF"/>
    <w:rsid w:val="00795A4C"/>
    <w:rsid w:val="007F1482"/>
    <w:rsid w:val="0081700F"/>
    <w:rsid w:val="0083093A"/>
    <w:rsid w:val="00840714"/>
    <w:rsid w:val="008918A9"/>
    <w:rsid w:val="008E4AAA"/>
    <w:rsid w:val="00905573"/>
    <w:rsid w:val="0098567F"/>
    <w:rsid w:val="009F4D1F"/>
    <w:rsid w:val="00A11EBF"/>
    <w:rsid w:val="00A23138"/>
    <w:rsid w:val="00A4358B"/>
    <w:rsid w:val="00A740AB"/>
    <w:rsid w:val="00A82745"/>
    <w:rsid w:val="00AB54EA"/>
    <w:rsid w:val="00B0744D"/>
    <w:rsid w:val="00B076FC"/>
    <w:rsid w:val="00B178EA"/>
    <w:rsid w:val="00B40729"/>
    <w:rsid w:val="00BB239B"/>
    <w:rsid w:val="00C653ED"/>
    <w:rsid w:val="00C6779F"/>
    <w:rsid w:val="00C854D4"/>
    <w:rsid w:val="00D50FB4"/>
    <w:rsid w:val="00D558FC"/>
    <w:rsid w:val="00D60745"/>
    <w:rsid w:val="00DA79E7"/>
    <w:rsid w:val="00DF4240"/>
    <w:rsid w:val="00E75ED7"/>
    <w:rsid w:val="00EA2723"/>
    <w:rsid w:val="00EC4AB7"/>
    <w:rsid w:val="00EF0EA5"/>
    <w:rsid w:val="00FA73A9"/>
    <w:rsid w:val="00FD1149"/>
    <w:rsid w:val="00FE2F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32E0E"/>
  <w15:chartTrackingRefBased/>
  <w15:docId w15:val="{0EDDE547-3286-A144-8DC9-E2FE66352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link w:val="Nagwek2Znak"/>
    <w:uiPriority w:val="9"/>
    <w:qFormat/>
    <w:rsid w:val="0081700F"/>
    <w:pPr>
      <w:spacing w:before="100" w:beforeAutospacing="1" w:after="100" w:afterAutospacing="1"/>
      <w:outlineLvl w:val="1"/>
    </w:pPr>
    <w:rPr>
      <w:rFonts w:ascii="Times New Roman" w:eastAsia="Times New Roman" w:hAnsi="Times New Roman" w:cs="Times New Roman"/>
      <w:b/>
      <w:bCs/>
      <w:sz w:val="36"/>
      <w:szCs w:val="36"/>
      <w:lang w:eastAsia="pl-PL"/>
    </w:rPr>
  </w:style>
  <w:style w:type="paragraph" w:styleId="Nagwek3">
    <w:name w:val="heading 3"/>
    <w:basedOn w:val="Normalny"/>
    <w:link w:val="Nagwek3Znak"/>
    <w:uiPriority w:val="9"/>
    <w:qFormat/>
    <w:rsid w:val="0081700F"/>
    <w:pPr>
      <w:spacing w:before="100" w:beforeAutospacing="1" w:after="100" w:afterAutospacing="1"/>
      <w:outlineLvl w:val="2"/>
    </w:pPr>
    <w:rPr>
      <w:rFonts w:ascii="Times New Roman" w:eastAsia="Times New Roman" w:hAnsi="Times New Roman" w:cs="Times New Roman"/>
      <w:b/>
      <w:bCs/>
      <w:sz w:val="27"/>
      <w:szCs w:val="27"/>
      <w:lang w:eastAsia="pl-PL"/>
    </w:rPr>
  </w:style>
  <w:style w:type="paragraph" w:styleId="Nagwek4">
    <w:name w:val="heading 4"/>
    <w:basedOn w:val="Normalny"/>
    <w:link w:val="Nagwek4Znak"/>
    <w:uiPriority w:val="9"/>
    <w:qFormat/>
    <w:rsid w:val="0081700F"/>
    <w:pPr>
      <w:spacing w:before="100" w:beforeAutospacing="1" w:after="100" w:afterAutospacing="1"/>
      <w:outlineLvl w:val="3"/>
    </w:pPr>
    <w:rPr>
      <w:rFonts w:ascii="Times New Roman" w:eastAsia="Times New Roman" w:hAnsi="Times New Roman" w:cs="Times New Roman"/>
      <w:b/>
      <w:bCs/>
      <w:lang w:eastAsia="pl-PL"/>
    </w:rPr>
  </w:style>
  <w:style w:type="paragraph" w:styleId="Nagwek5">
    <w:name w:val="heading 5"/>
    <w:basedOn w:val="Normalny"/>
    <w:link w:val="Nagwek5Znak"/>
    <w:uiPriority w:val="9"/>
    <w:qFormat/>
    <w:rsid w:val="0081700F"/>
    <w:pPr>
      <w:spacing w:before="100" w:beforeAutospacing="1" w:after="100" w:afterAutospacing="1"/>
      <w:outlineLvl w:val="4"/>
    </w:pPr>
    <w:rPr>
      <w:rFonts w:ascii="Times New Roman" w:eastAsia="Times New Roman" w:hAnsi="Times New Roman" w:cs="Times New Roman"/>
      <w:b/>
      <w:bCs/>
      <w:sz w:val="20"/>
      <w:szCs w:val="20"/>
      <w:lang w:eastAsia="pl-PL"/>
    </w:rPr>
  </w:style>
  <w:style w:type="paragraph" w:styleId="Nagwek6">
    <w:name w:val="heading 6"/>
    <w:basedOn w:val="Normalny"/>
    <w:link w:val="Nagwek6Znak"/>
    <w:uiPriority w:val="9"/>
    <w:qFormat/>
    <w:rsid w:val="0081700F"/>
    <w:pPr>
      <w:spacing w:before="100" w:beforeAutospacing="1" w:after="100" w:afterAutospacing="1"/>
      <w:outlineLvl w:val="5"/>
    </w:pPr>
    <w:rPr>
      <w:rFonts w:ascii="Times New Roman" w:eastAsia="Times New Roman" w:hAnsi="Times New Roman" w:cs="Times New Roman"/>
      <w:b/>
      <w:bCs/>
      <w:sz w:val="15"/>
      <w:szCs w:val="15"/>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81700F"/>
    <w:rPr>
      <w:rFonts w:ascii="Times New Roman" w:eastAsia="Times New Roman" w:hAnsi="Times New Roman" w:cs="Times New Roman"/>
      <w:b/>
      <w:bCs/>
      <w:sz w:val="36"/>
      <w:szCs w:val="36"/>
      <w:lang w:eastAsia="pl-PL"/>
    </w:rPr>
  </w:style>
  <w:style w:type="character" w:customStyle="1" w:styleId="Nagwek3Znak">
    <w:name w:val="Nagłówek 3 Znak"/>
    <w:basedOn w:val="Domylnaczcionkaakapitu"/>
    <w:link w:val="Nagwek3"/>
    <w:uiPriority w:val="9"/>
    <w:rsid w:val="0081700F"/>
    <w:rPr>
      <w:rFonts w:ascii="Times New Roman" w:eastAsia="Times New Roman" w:hAnsi="Times New Roman" w:cs="Times New Roman"/>
      <w:b/>
      <w:bCs/>
      <w:sz w:val="27"/>
      <w:szCs w:val="27"/>
      <w:lang w:eastAsia="pl-PL"/>
    </w:rPr>
  </w:style>
  <w:style w:type="character" w:customStyle="1" w:styleId="Nagwek4Znak">
    <w:name w:val="Nagłówek 4 Znak"/>
    <w:basedOn w:val="Domylnaczcionkaakapitu"/>
    <w:link w:val="Nagwek4"/>
    <w:uiPriority w:val="9"/>
    <w:rsid w:val="0081700F"/>
    <w:rPr>
      <w:rFonts w:ascii="Times New Roman" w:eastAsia="Times New Roman" w:hAnsi="Times New Roman" w:cs="Times New Roman"/>
      <w:b/>
      <w:bCs/>
      <w:lang w:eastAsia="pl-PL"/>
    </w:rPr>
  </w:style>
  <w:style w:type="character" w:customStyle="1" w:styleId="Nagwek5Znak">
    <w:name w:val="Nagłówek 5 Znak"/>
    <w:basedOn w:val="Domylnaczcionkaakapitu"/>
    <w:link w:val="Nagwek5"/>
    <w:uiPriority w:val="9"/>
    <w:rsid w:val="0081700F"/>
    <w:rPr>
      <w:rFonts w:ascii="Times New Roman" w:eastAsia="Times New Roman" w:hAnsi="Times New Roman" w:cs="Times New Roman"/>
      <w:b/>
      <w:bCs/>
      <w:sz w:val="20"/>
      <w:szCs w:val="20"/>
      <w:lang w:eastAsia="pl-PL"/>
    </w:rPr>
  </w:style>
  <w:style w:type="character" w:customStyle="1" w:styleId="Nagwek6Znak">
    <w:name w:val="Nagłówek 6 Znak"/>
    <w:basedOn w:val="Domylnaczcionkaakapitu"/>
    <w:link w:val="Nagwek6"/>
    <w:uiPriority w:val="9"/>
    <w:rsid w:val="0081700F"/>
    <w:rPr>
      <w:rFonts w:ascii="Times New Roman" w:eastAsia="Times New Roman" w:hAnsi="Times New Roman" w:cs="Times New Roman"/>
      <w:b/>
      <w:bCs/>
      <w:sz w:val="15"/>
      <w:szCs w:val="15"/>
      <w:lang w:eastAsia="pl-PL"/>
    </w:rPr>
  </w:style>
  <w:style w:type="paragraph" w:styleId="NormalnyWeb">
    <w:name w:val="Normal (Web)"/>
    <w:basedOn w:val="Normalny"/>
    <w:uiPriority w:val="99"/>
    <w:semiHidden/>
    <w:unhideWhenUsed/>
    <w:rsid w:val="0081700F"/>
    <w:pPr>
      <w:spacing w:before="100" w:beforeAutospacing="1" w:after="100" w:afterAutospacing="1"/>
    </w:pPr>
    <w:rPr>
      <w:rFonts w:ascii="Times New Roman" w:eastAsia="Times New Roman" w:hAnsi="Times New Roman" w:cs="Times New Roman"/>
      <w:lang w:eastAsia="pl-PL"/>
    </w:rPr>
  </w:style>
  <w:style w:type="character" w:customStyle="1" w:styleId="apple-converted-space">
    <w:name w:val="apple-converted-space"/>
    <w:basedOn w:val="Domylnaczcionkaakapitu"/>
    <w:rsid w:val="0081700F"/>
  </w:style>
  <w:style w:type="character" w:styleId="Uwydatnienie">
    <w:name w:val="Emphasis"/>
    <w:basedOn w:val="Domylnaczcionkaakapitu"/>
    <w:uiPriority w:val="20"/>
    <w:qFormat/>
    <w:rsid w:val="0081700F"/>
    <w:rPr>
      <w:i/>
      <w:iCs/>
    </w:rPr>
  </w:style>
  <w:style w:type="paragraph" w:customStyle="1" w:styleId="uagb-toclist">
    <w:name w:val="uagb-toc__list"/>
    <w:basedOn w:val="Normalny"/>
    <w:rsid w:val="0081700F"/>
    <w:pPr>
      <w:spacing w:before="100" w:beforeAutospacing="1" w:after="100" w:afterAutospacing="1"/>
    </w:pPr>
    <w:rPr>
      <w:rFonts w:ascii="Times New Roman" w:eastAsia="Times New Roman" w:hAnsi="Times New Roman" w:cs="Times New Roman"/>
      <w:lang w:eastAsia="pl-PL"/>
    </w:rPr>
  </w:style>
  <w:style w:type="character" w:styleId="Hipercze">
    <w:name w:val="Hyperlink"/>
    <w:basedOn w:val="Domylnaczcionkaakapitu"/>
    <w:uiPriority w:val="99"/>
    <w:semiHidden/>
    <w:unhideWhenUsed/>
    <w:rsid w:val="0081700F"/>
    <w:rPr>
      <w:color w:val="0000FF"/>
      <w:u w:val="single"/>
    </w:rPr>
  </w:style>
  <w:style w:type="character" w:styleId="Pogrubienie">
    <w:name w:val="Strong"/>
    <w:basedOn w:val="Domylnaczcionkaakapitu"/>
    <w:uiPriority w:val="22"/>
    <w:qFormat/>
    <w:rsid w:val="0081700F"/>
    <w:rPr>
      <w:b/>
      <w:bCs/>
    </w:rPr>
  </w:style>
  <w:style w:type="paragraph" w:styleId="Akapitzlist">
    <w:name w:val="List Paragraph"/>
    <w:basedOn w:val="Normalny"/>
    <w:uiPriority w:val="34"/>
    <w:qFormat/>
    <w:rsid w:val="00FE2F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5878420">
      <w:bodyDiv w:val="1"/>
      <w:marLeft w:val="0"/>
      <w:marRight w:val="0"/>
      <w:marTop w:val="0"/>
      <w:marBottom w:val="0"/>
      <w:divBdr>
        <w:top w:val="none" w:sz="0" w:space="0" w:color="auto"/>
        <w:left w:val="none" w:sz="0" w:space="0" w:color="auto"/>
        <w:bottom w:val="none" w:sz="0" w:space="0" w:color="auto"/>
        <w:right w:val="none" w:sz="0" w:space="0" w:color="auto"/>
      </w:divBdr>
      <w:divsChild>
        <w:div w:id="709304667">
          <w:marLeft w:val="0"/>
          <w:marRight w:val="0"/>
          <w:marTop w:val="0"/>
          <w:marBottom w:val="0"/>
          <w:divBdr>
            <w:top w:val="single" w:sz="6" w:space="23" w:color="333333"/>
            <w:left w:val="single" w:sz="6" w:space="23" w:color="333333"/>
            <w:bottom w:val="single" w:sz="6" w:space="23" w:color="333333"/>
            <w:right w:val="single" w:sz="6" w:space="23" w:color="333333"/>
          </w:divBdr>
          <w:divsChild>
            <w:div w:id="209447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1955</Words>
  <Characters>11735</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Marcinkowska</dc:creator>
  <cp:keywords/>
  <dc:description/>
  <cp:lastModifiedBy>Julia M</cp:lastModifiedBy>
  <cp:revision>2</cp:revision>
  <dcterms:created xsi:type="dcterms:W3CDTF">2023-05-23T16:25:00Z</dcterms:created>
  <dcterms:modified xsi:type="dcterms:W3CDTF">2023-05-23T16:25:00Z</dcterms:modified>
</cp:coreProperties>
</file>